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C" w:rsidRPr="009201E2" w:rsidRDefault="00F1102C" w:rsidP="00F1102C">
      <w:pPr>
        <w:ind w:firstLine="0"/>
        <w:jc w:val="center"/>
        <w:rPr>
          <w:rFonts w:ascii="Verdana" w:eastAsia="Times New Roman" w:hAnsi="Verdana" w:cs="Arial"/>
          <w:b/>
          <w:sz w:val="21"/>
          <w:szCs w:val="21"/>
          <w:lang w:eastAsia="ru-RU"/>
        </w:rPr>
      </w:pPr>
      <w:r w:rsidRPr="009201E2">
        <w:rPr>
          <w:rFonts w:ascii="Verdana" w:eastAsia="Times New Roman" w:hAnsi="Verdana" w:cs="Courier New"/>
          <w:b/>
          <w:sz w:val="21"/>
          <w:szCs w:val="21"/>
          <w:lang w:eastAsia="ru-RU"/>
        </w:rPr>
        <w:t>Договор возмездного оказания услуг №</w:t>
      </w:r>
      <w:r>
        <w:rPr>
          <w:rFonts w:ascii="Verdana" w:eastAsia="Times New Roman" w:hAnsi="Verdana" w:cs="Courier New"/>
          <w:b/>
          <w:sz w:val="21"/>
          <w:szCs w:val="21"/>
          <w:lang w:eastAsia="ru-RU"/>
        </w:rPr>
        <w:t xml:space="preserve"> _________</w:t>
      </w:r>
    </w:p>
    <w:p w:rsidR="00F1102C" w:rsidRPr="009201E2" w:rsidRDefault="00F1102C" w:rsidP="00F1102C">
      <w:pPr>
        <w:ind w:firstLine="0"/>
        <w:jc w:val="center"/>
        <w:rPr>
          <w:rFonts w:ascii="Verdana" w:eastAsia="Times New Roman" w:hAnsi="Verdana" w:cs="Arial"/>
          <w:b/>
          <w:sz w:val="21"/>
          <w:szCs w:val="21"/>
          <w:lang w:eastAsia="ru-RU"/>
        </w:rPr>
      </w:pPr>
      <w:r>
        <w:rPr>
          <w:rFonts w:ascii="Verdana" w:eastAsia="Times New Roman" w:hAnsi="Verdana" w:cs="Courier New"/>
          <w:b/>
          <w:sz w:val="21"/>
          <w:szCs w:val="21"/>
          <w:lang w:eastAsia="ru-RU"/>
        </w:rPr>
        <w:t>н</w:t>
      </w:r>
      <w:r w:rsidRPr="009201E2">
        <w:rPr>
          <w:rFonts w:ascii="Verdana" w:eastAsia="Times New Roman" w:hAnsi="Verdana" w:cs="Courier New"/>
          <w:b/>
          <w:sz w:val="21"/>
          <w:szCs w:val="21"/>
          <w:lang w:eastAsia="ru-RU"/>
        </w:rPr>
        <w:t xml:space="preserve">а  проведение </w:t>
      </w:r>
      <w:proofErr w:type="spellStart"/>
      <w:r w:rsidRPr="009201E2">
        <w:rPr>
          <w:rFonts w:ascii="Verdana" w:eastAsia="Times New Roman" w:hAnsi="Verdana" w:cs="Courier New"/>
          <w:b/>
          <w:sz w:val="21"/>
          <w:szCs w:val="21"/>
          <w:lang w:eastAsia="ru-RU"/>
        </w:rPr>
        <w:t>предрейсовых</w:t>
      </w:r>
      <w:proofErr w:type="spellEnd"/>
      <w:r w:rsidRPr="009201E2">
        <w:rPr>
          <w:rFonts w:ascii="Verdana" w:eastAsia="Times New Roman" w:hAnsi="Verdana" w:cs="Courier New"/>
          <w:b/>
          <w:sz w:val="21"/>
          <w:szCs w:val="21"/>
          <w:lang w:eastAsia="ru-RU"/>
        </w:rPr>
        <w:t xml:space="preserve"> медицинских осмотров</w:t>
      </w:r>
    </w:p>
    <w:p w:rsidR="00F1102C" w:rsidRPr="009201E2" w:rsidRDefault="00F1102C" w:rsidP="00F1102C">
      <w:pPr>
        <w:ind w:firstLine="0"/>
        <w:jc w:val="center"/>
        <w:rPr>
          <w:rFonts w:ascii="Verdana" w:eastAsia="Times New Roman" w:hAnsi="Verdana" w:cs="Arial"/>
          <w:b/>
          <w:sz w:val="21"/>
          <w:szCs w:val="21"/>
          <w:lang w:eastAsia="ru-RU"/>
        </w:rPr>
      </w:pPr>
      <w:r w:rsidRPr="009201E2">
        <w:rPr>
          <w:rFonts w:ascii="Verdana" w:eastAsia="Times New Roman" w:hAnsi="Verdana" w:cs="Courier New"/>
          <w:b/>
          <w:sz w:val="21"/>
          <w:szCs w:val="21"/>
          <w:lang w:eastAsia="ru-RU"/>
        </w:rPr>
        <w:t xml:space="preserve"> водителей транспортных средств</w:t>
      </w:r>
    </w:p>
    <w:p w:rsidR="00F1102C" w:rsidRPr="00F271C8" w:rsidRDefault="00F1102C" w:rsidP="00F1102C">
      <w:pPr>
        <w:shd w:val="clear" w:color="auto" w:fill="FFFFFF"/>
        <w:spacing w:before="100" w:beforeAutospacing="1" w:after="150" w:line="330" w:lineRule="atLeast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г. Магнитогорск</w:t>
      </w:r>
      <w:r w:rsidRPr="009201E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                                  </w:t>
      </w:r>
      <w:r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                         </w:t>
      </w:r>
      <w:r w:rsidR="00F271C8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         </w:t>
      </w:r>
      <w:r w:rsidRPr="009201E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r w:rsidRPr="00F271C8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permStart w:id="0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01</w:t>
      </w:r>
      <w:permEnd w:id="0"/>
      <w:r w:rsidRPr="00F271C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 </w:t>
      </w:r>
      <w:permStart w:id="1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января</w:t>
      </w:r>
      <w:permEnd w:id="1"/>
      <w:r w:rsidRPr="00F271C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201</w:t>
      </w:r>
      <w:permStart w:id="2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permEnd w:id="2"/>
      <w:r w:rsidRPr="00F271C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</w:t>
      </w:r>
    </w:p>
    <w:p w:rsidR="00F1102C" w:rsidRPr="009201E2" w:rsidRDefault="00FC005A" w:rsidP="00F1102C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permStart w:id="3" w:edGrp="everyone"/>
      <w:r>
        <w:rPr>
          <w:rFonts w:ascii="Verdana" w:eastAsia="Times New Roman" w:hAnsi="Verdana" w:cs="Times New Roman"/>
          <w:b/>
          <w:sz w:val="21"/>
          <w:szCs w:val="21"/>
          <w:lang w:eastAsia="ru-RU"/>
        </w:rPr>
        <w:t>________________________________________________________________________________________________</w:t>
      </w:r>
      <w:permEnd w:id="3"/>
      <w:r w:rsidR="00F1102C" w:rsidRPr="00867CB1">
        <w:rPr>
          <w:rFonts w:ascii="Verdana" w:eastAsia="Times New Roman" w:hAnsi="Verdana" w:cs="Times New Roman"/>
          <w:sz w:val="21"/>
          <w:szCs w:val="21"/>
          <w:lang w:eastAsia="ru-RU"/>
        </w:rPr>
        <w:t>, именуем</w:t>
      </w:r>
      <w:permStart w:id="4" w:edGrp="everyone"/>
      <w:r>
        <w:rPr>
          <w:rFonts w:ascii="Verdana" w:eastAsia="Times New Roman" w:hAnsi="Verdana" w:cs="Times New Roman"/>
          <w:sz w:val="21"/>
          <w:szCs w:val="21"/>
          <w:lang w:eastAsia="ru-RU"/>
        </w:rPr>
        <w:t>____</w:t>
      </w:r>
      <w:permEnd w:id="4"/>
      <w:r w:rsidR="00F1102C" w:rsidRPr="00867C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дальнейшем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«Заказчик», в лице </w:t>
      </w:r>
      <w:permStart w:id="5" w:edGrp="everyone"/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__________________________________________________________________________________________________</w:t>
      </w:r>
      <w:permEnd w:id="5"/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действующего на основании Устава, с одной стороны, и </w:t>
      </w:r>
      <w:r w:rsidR="00F1102C" w:rsidRPr="00F271C8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Частное учреждение </w:t>
      </w:r>
      <w:r w:rsidR="00EF315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дополнительного образования </w:t>
      </w:r>
      <w:r w:rsidR="00F1102C" w:rsidRPr="00F271C8">
        <w:rPr>
          <w:rFonts w:ascii="Verdana" w:eastAsia="Times New Roman" w:hAnsi="Verdana" w:cs="Times New Roman"/>
          <w:b/>
          <w:sz w:val="21"/>
          <w:szCs w:val="21"/>
          <w:lang w:eastAsia="ru-RU"/>
        </w:rPr>
        <w:t>«Спортивный клуб «Металлург-Магнитогорск»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именуемое в дальнейшем </w:t>
      </w:r>
      <w:r w:rsidR="00F1102C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>Исполнитель</w:t>
      </w:r>
      <w:r w:rsidR="00F1102C"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>, в лице директор</w:t>
      </w:r>
      <w:r w:rsidR="00F1102C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="0000038B">
        <w:rPr>
          <w:rFonts w:ascii="Verdana" w:eastAsia="Times New Roman" w:hAnsi="Verdana" w:cs="Times New Roman"/>
          <w:sz w:val="21"/>
          <w:szCs w:val="21"/>
          <w:lang w:eastAsia="ru-RU"/>
        </w:rPr>
        <w:t>Закирова</w:t>
      </w:r>
      <w:proofErr w:type="spellEnd"/>
      <w:r w:rsidR="0000038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</w:t>
      </w:r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лега </w:t>
      </w:r>
      <w:proofErr w:type="spellStart"/>
      <w:r w:rsidR="0000038B">
        <w:rPr>
          <w:rFonts w:ascii="Verdana" w:eastAsia="Times New Roman" w:hAnsi="Verdana" w:cs="Times New Roman"/>
          <w:sz w:val="21"/>
          <w:szCs w:val="21"/>
          <w:lang w:eastAsia="ru-RU"/>
        </w:rPr>
        <w:t>М</w:t>
      </w:r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ухтаровича</w:t>
      </w:r>
      <w:proofErr w:type="spellEnd"/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действующего на основании Устава, с другой стороны, при совместном упоминании именуемые </w:t>
      </w:r>
      <w:r w:rsidR="00F1102C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>Стороны</w:t>
      </w:r>
      <w:r w:rsidR="00F1102C">
        <w:rPr>
          <w:rFonts w:ascii="Verdana" w:eastAsia="Times New Roman" w:hAnsi="Verdana" w:cs="Times New Roman"/>
          <w:sz w:val="21"/>
          <w:szCs w:val="21"/>
          <w:lang w:eastAsia="ru-RU"/>
        </w:rPr>
        <w:t>»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t>, заключили настоящий договор о нижеследующем:</w:t>
      </w:r>
      <w:r w:rsidR="00F1102C" w:rsidRPr="009201E2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F271C8" w:rsidRPr="009201E2" w:rsidRDefault="00F271C8" w:rsidP="00F271C8">
      <w:pPr>
        <w:shd w:val="clear" w:color="auto" w:fill="FFFFFF"/>
        <w:spacing w:before="120" w:after="120" w:line="330" w:lineRule="atLeast"/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1. Предмет договора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1.1. Исполнитель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возмездной основе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оказывает Заказчику услуги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проведению обязательных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предрейсовых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послерейсовых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медицинских осмотров водителей транспортных средств на основании Федерального закона «О безопасности дорожного движения» №196-ФЗ от 10.12.1995г. (далее по тексту – "Услуги"), а "Заказчик" обязуется оплатить "Услуги". 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1.2. Исполнитель выполняет работы, перечисленные в п.1.1. настоящего договора, на основании лицензии  № ЛО-74-01-001213 от 23.06.2011 г. на осуществление медицинской деятельности, являющейся неотъемлемой частью договора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(Приложение 1)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1.3. Целью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предрейсовых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1.4. 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Предрейсовые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медицинские осмотры проводятся медицинскими работниками   "Исполнителя" по адресу: Магнитогорск, ул.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Набережная,  5.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1.5. 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Предрейсовый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медицинский осмотр включает проведение медицинским персоналом "Исполнителя" следующих мероприятий: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сбор анамнеза;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определение артериального давления и пульса у водителей;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определение наличия алкоголя и других психотропных веществ в выдыхаемом воздухе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наличии показаний - проведение любых других разрешенных медицинских исследований, необходимых для решения вопроса о допуске к работе водителя.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1.6. При решении вопроса о возможности допуска водителя к управлению автомобилем медицинский работник "Исполнителя", проводящий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предрейсовый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работы. 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2. Права и обязанности сторон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2.1. </w:t>
      </w:r>
      <w:r w:rsidRPr="009201E2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Заказчик обязан: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2.1.1. Предоставить заверенные должностным лицом Заказчика списки водителей, подлежащих ежедневному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предрейсовому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медосмотру (Приложение </w:t>
      </w:r>
      <w:r w:rsidR="00605083">
        <w:rPr>
          <w:rFonts w:ascii="Verdana" w:eastAsia="Times New Roman" w:hAnsi="Verdana" w:cs="Times New Roman"/>
          <w:sz w:val="21"/>
          <w:szCs w:val="21"/>
          <w:lang w:eastAsia="ru-RU"/>
        </w:rPr>
        <w:t>2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).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2.1.2. Ежемесячно подтверждать выполнение услуг  медперсоналом Исполнителя актом выполненных работ.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2.1.3. Своевременно, в полном объеме в соответствии с условиями настоящего Договора оплачивать услуги Исполнителя.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2.2. </w:t>
      </w:r>
      <w:r w:rsidRPr="009201E2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Исполнитель обязан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2.2.1. Оказывать услуги своевременно и с надлежащим качеством.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2.2.2. При оказании услуг по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предрейсовым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медицинским осмотрам водителей автотранспортных средств руководствоваться Методическими рекомендациями «Организация и порядок проведения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предрейсовых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медицинских осмотров водителей автотранспортных средств», утвержденными Министерством здравоохранения РФ и Министерством транспорта РФ 29 января 2002 года.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2.2.3. Не допускать водителей к управлению автотранспортным средством в следующих случаях: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- при выявлении симптомов острого заболевания или обострения хронического заболевания, влекущих временную нетрудоспособность водителя;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выявлении признаков временной нетрудоспособности;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положительной пробе на алкоголь, на другие психотропные вещества и наркотики в выдыхаемом воздухе;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выявлении признаков воздействия наркотических веществ; </w:t>
      </w:r>
    </w:p>
    <w:p w:rsidR="00F271C8" w:rsidRPr="009201E2" w:rsidRDefault="00F271C8" w:rsidP="00F271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при выявлении признаков воздействия лекарственных или иных веществ, отрицательно влияющих на работоспособность водителя. 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2.2.4. При допуске к рейсу на путевых листах ставить штамп «прошел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предрейсовый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медицинский осмотр» и подпись медицинского работника, проводившего осмотр. 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Результаты проведенного </w:t>
      </w:r>
      <w:proofErr w:type="spell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предрейсового</w:t>
      </w:r>
      <w:proofErr w:type="spell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осмотра в обязательном порядке регистрировать в специальном журнале по установленной форме.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2.3. </w:t>
      </w:r>
      <w:r w:rsidRPr="009201E2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Заказчик имеет право: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2.3.1. Проверять самостоятельно ход и качество услуг, выполняемых по Договору Исполнителем, не вмешиваясь в его деятельность.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2.4. </w:t>
      </w:r>
      <w:r w:rsidRPr="009201E2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Исполнитель имеет право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2.4.1. Требовать от Заказчика полного и качественного выполнения его обязанностей в соответствии с условиями  настоящего Договора.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3. Цена и порядок расчетов</w:t>
      </w:r>
    </w:p>
    <w:p w:rsidR="00F271C8" w:rsidRPr="009C3D38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3.1. Стоимость услуг по Договору определяется сторонами на основе согласованного перечня услуг и списка водителей Заказчика (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риложение №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2)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составляет </w:t>
      </w:r>
      <w:permStart w:id="6" w:edGrp="everyone"/>
      <w:r w:rsidR="00FC005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____ </w:t>
      </w:r>
      <w:r w:rsidRPr="009C3D3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ermEnd w:id="6"/>
      <w:proofErr w:type="spellStart"/>
      <w:r w:rsidRPr="009C3D38">
        <w:rPr>
          <w:rFonts w:ascii="Verdana" w:eastAsia="Times New Roman" w:hAnsi="Verdana" w:cs="Times New Roman"/>
          <w:sz w:val="21"/>
          <w:szCs w:val="21"/>
          <w:lang w:eastAsia="ru-RU"/>
        </w:rPr>
        <w:t>руб</w:t>
      </w:r>
      <w:proofErr w:type="spellEnd"/>
      <w:r w:rsidRPr="009C3D38">
        <w:rPr>
          <w:rFonts w:ascii="Verdana" w:eastAsia="Times New Roman" w:hAnsi="Verdana" w:cs="Times New Roman"/>
          <w:sz w:val="21"/>
          <w:szCs w:val="21"/>
          <w:lang w:eastAsia="ru-RU"/>
        </w:rPr>
        <w:t>/человека (НДС не облагается) за 1 посещение.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3D38">
        <w:rPr>
          <w:rFonts w:ascii="Verdana" w:eastAsia="Times New Roman" w:hAnsi="Verdana" w:cs="Times New Roman"/>
          <w:sz w:val="21"/>
          <w:szCs w:val="21"/>
          <w:lang w:eastAsia="ru-RU"/>
        </w:rPr>
        <w:t>3.2. Оплата оказанных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услуг производится на расчетный счет Исполнителя  в течение 5 (пяти) банковских дней с момента  представления Заказчику акта выполненных работ за отчетный месяц.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3.3. Исполнитель предоставляет Заказчику акт выполненных работ и счет-фактуру ежемесячно не позднее 5 числа месяца, следующего за </w:t>
      </w:r>
      <w:proofErr w:type="gram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отчетным</w:t>
      </w:r>
      <w:proofErr w:type="gram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4. Ответственность сторон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4.1. В случае неисполнения и/или ненадлежащего исполнения Заказчиком своих обязательств, последний обязан выплатить Исполнителю пени в размере 0,1 % стоимости услуг за каждый день неисполнения и/или ненадлежащего исполнения обязательств. Взыскание пени производится с соблюдением претензионного порядка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4.2. В случае несвоевременной оплаты Заказчиком оказанных Исполнителем услуг  Заказчик обязан выплатить Исполнителю пени в размере 0,1 % за каждый день просрочки. Взыскание пени производится с соблюдением претензионного порядка.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4.3. Иные меры ответственности сторон, не предусмотренные в настоящем Договоре, применяются в соответствии с нормами действующего законодательства РФ.</w:t>
      </w: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5. Порядок разрешения споров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5.1. Споры и разногласия, которые могут возникнуть при исполнении настоящего договора, стороны будут стремиться разрешать главным образом путем переговоров.</w:t>
      </w:r>
    </w:p>
    <w:p w:rsidR="00FC005A" w:rsidRDefault="00FC005A" w:rsidP="00F271C8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C005A" w:rsidRDefault="00FC005A" w:rsidP="00F271C8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6. Срок действия договора</w:t>
      </w:r>
    </w:p>
    <w:p w:rsidR="00861973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6.1. </w:t>
      </w:r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>Настоящий Договор заключен на срок с «</w:t>
      </w:r>
      <w:permStart w:id="7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01</w:t>
      </w:r>
      <w:permEnd w:id="7"/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 </w:t>
      </w:r>
      <w:permStart w:id="8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января</w:t>
      </w:r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ermEnd w:id="8"/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>201</w:t>
      </w:r>
      <w:permStart w:id="9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permEnd w:id="9"/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  до «</w:t>
      </w:r>
      <w:r w:rsidR="006A4E38">
        <w:rPr>
          <w:rFonts w:ascii="Verdana" w:eastAsia="Times New Roman" w:hAnsi="Verdana" w:cs="Times New Roman"/>
          <w:sz w:val="21"/>
          <w:szCs w:val="21"/>
          <w:lang w:eastAsia="ru-RU"/>
        </w:rPr>
        <w:t>31</w:t>
      </w:r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 </w:t>
      </w:r>
      <w:r w:rsidR="006A4E38">
        <w:rPr>
          <w:rFonts w:ascii="Verdana" w:eastAsia="Times New Roman" w:hAnsi="Verdana" w:cs="Times New Roman"/>
          <w:sz w:val="21"/>
          <w:szCs w:val="21"/>
          <w:lang w:eastAsia="ru-RU"/>
        </w:rPr>
        <w:t>декабря</w:t>
      </w:r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201</w:t>
      </w:r>
      <w:permStart w:id="10" w:edGrp="everyone"/>
      <w:r w:rsidR="00EF31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 </w:t>
      </w:r>
      <w:permEnd w:id="10"/>
      <w:r w:rsidR="006A4E38"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г. 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6.2. Если ни одна из сторон не менее</w:t>
      </w:r>
      <w:proofErr w:type="gramStart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 1 (один) месяц до истечения указанного срока не заявит письменно о желании расторгнуть договор, Договор считается пролонгированным на каждый последующий календарный год без оформления дополнительного соглашения.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271C8" w:rsidRPr="009201E2" w:rsidRDefault="00F271C8" w:rsidP="00F271C8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7. </w:t>
      </w:r>
      <w:r w:rsidR="00EF31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Прочие условия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7.</w:t>
      </w:r>
      <w:r w:rsidR="00FC005A">
        <w:rPr>
          <w:rFonts w:ascii="Verdana" w:eastAsia="Times New Roman" w:hAnsi="Verdana" w:cs="Times New Roman"/>
          <w:sz w:val="21"/>
          <w:szCs w:val="21"/>
          <w:lang w:eastAsia="ru-RU"/>
        </w:rPr>
        <w:t>1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7.</w:t>
      </w:r>
      <w:r w:rsidR="00FC005A">
        <w:rPr>
          <w:rFonts w:ascii="Verdana" w:eastAsia="Times New Roman" w:hAnsi="Verdana" w:cs="Times New Roman"/>
          <w:sz w:val="21"/>
          <w:szCs w:val="21"/>
          <w:lang w:eastAsia="ru-RU"/>
        </w:rPr>
        <w:t>2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Настоящий договор составлен в двух экземплярах, на </w:t>
      </w:r>
      <w:hyperlink r:id="rId5" w:tooltip="Русский язык" w:history="1">
        <w:r w:rsidRPr="009201E2">
          <w:rPr>
            <w:rFonts w:ascii="Verdana" w:eastAsia="Times New Roman" w:hAnsi="Verdana" w:cs="Times New Roman"/>
            <w:sz w:val="21"/>
            <w:szCs w:val="21"/>
            <w:lang w:eastAsia="ru-RU"/>
          </w:rPr>
          <w:t>русском языке</w:t>
        </w:r>
      </w:hyperlink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, по одному экземпляру для каждой стороны. Оба экземпляра идентичны и имеют одинаковую юридическую силу.</w:t>
      </w:r>
    </w:p>
    <w:p w:rsidR="00F271C8" w:rsidRPr="009201E2" w:rsidRDefault="00F271C8" w:rsidP="00F271C8">
      <w:pPr>
        <w:shd w:val="clear" w:color="auto" w:fill="FFFFFF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1102C" w:rsidRPr="009201E2" w:rsidRDefault="00F1102C" w:rsidP="00F1102C">
      <w:pPr>
        <w:shd w:val="clear" w:color="auto" w:fill="FFFFFF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8. Адреса и реквизиты сторон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  <w:gridCol w:w="66"/>
      </w:tblGrid>
      <w:tr w:rsidR="00F1102C" w:rsidRPr="009201E2" w:rsidTr="00F271C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102C" w:rsidRPr="009201E2" w:rsidRDefault="00F1102C" w:rsidP="00F271C8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102C" w:rsidRPr="009201E2" w:rsidRDefault="00F1102C" w:rsidP="00F271C8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F1102C" w:rsidRPr="009201E2" w:rsidTr="00F271C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102C" w:rsidRPr="009201E2" w:rsidRDefault="00F1102C" w:rsidP="00F271C8">
            <w:pPr>
              <w:rPr>
                <w:rFonts w:ascii="Verdana" w:eastAsia="Times New Roman" w:hAnsi="Verdana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102C" w:rsidRPr="009201E2" w:rsidRDefault="00F1102C" w:rsidP="00F271C8">
            <w:pPr>
              <w:rPr>
                <w:rFonts w:ascii="Verdana" w:eastAsia="Times New Roman" w:hAnsi="Verdana" w:cs="Arial"/>
                <w:sz w:val="21"/>
                <w:szCs w:val="21"/>
                <w:lang w:eastAsia="ru-RU"/>
              </w:rPr>
            </w:pPr>
          </w:p>
        </w:tc>
      </w:tr>
    </w:tbl>
    <w:p w:rsidR="00F1102C" w:rsidRPr="009201E2" w:rsidRDefault="00F1102C" w:rsidP="00F1102C">
      <w:pPr>
        <w:shd w:val="clear" w:color="auto" w:fill="FFFFFF"/>
        <w:spacing w:line="330" w:lineRule="atLeast"/>
        <w:ind w:firstLine="72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53"/>
        <w:gridCol w:w="484"/>
        <w:gridCol w:w="4902"/>
      </w:tblGrid>
      <w:tr w:rsidR="00F1102C" w:rsidRPr="009201E2" w:rsidTr="00605083">
        <w:trPr>
          <w:trHeight w:val="2344"/>
        </w:trPr>
        <w:tc>
          <w:tcPr>
            <w:tcW w:w="4253" w:type="dxa"/>
          </w:tcPr>
          <w:p w:rsidR="00F1102C" w:rsidRDefault="00F1102C" w:rsidP="00F271C8">
            <w:pPr>
              <w:ind w:firstLine="0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Исполнитель</w:t>
            </w:r>
          </w:p>
          <w:p w:rsidR="00861973" w:rsidRPr="009201E2" w:rsidRDefault="00861973" w:rsidP="00F271C8">
            <w:pPr>
              <w:ind w:firstLine="0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tabs>
                <w:tab w:val="left" w:pos="9575"/>
              </w:tabs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b/>
                <w:bCs/>
                <w:sz w:val="21"/>
                <w:szCs w:val="21"/>
              </w:rPr>
              <w:t>ЧУ</w:t>
            </w:r>
            <w:r w:rsidR="0040522B">
              <w:rPr>
                <w:rFonts w:ascii="Verdana" w:hAnsi="Verdana"/>
                <w:b/>
                <w:bCs/>
                <w:sz w:val="21"/>
                <w:szCs w:val="21"/>
              </w:rPr>
              <w:t xml:space="preserve"> ДО</w:t>
            </w:r>
            <w:r w:rsidRPr="009201E2">
              <w:rPr>
                <w:rFonts w:ascii="Verdana" w:hAnsi="Verdana"/>
                <w:b/>
                <w:bCs/>
                <w:sz w:val="21"/>
                <w:szCs w:val="21"/>
              </w:rPr>
              <w:t xml:space="preserve"> «СК «Металлург-Магнитогорск»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9201E2">
              <w:rPr>
                <w:rFonts w:ascii="Verdana" w:hAnsi="Verdana"/>
                <w:sz w:val="21"/>
                <w:szCs w:val="21"/>
              </w:rPr>
              <w:t>Юридический/почтовый адрес: 455023, Россия, Челябинская обл., г. Магнитогорск, ул. Набережная, д.5</w:t>
            </w:r>
            <w:proofErr w:type="gramEnd"/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ИНН/КПП: 7444201054/74</w:t>
            </w:r>
            <w:r w:rsidR="00861973">
              <w:rPr>
                <w:rFonts w:ascii="Verdana" w:hAnsi="Verdana"/>
                <w:sz w:val="21"/>
                <w:szCs w:val="21"/>
              </w:rPr>
              <w:t>5601001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ОГРН 1027402066746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 xml:space="preserve">ОКПО 36938733, ОКОГУ 49014, ОКАТО 75438372000, ОКТМО 75738000, ОКФС 49, ОКОПФ 71 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9201E2">
              <w:rPr>
                <w:rFonts w:ascii="Verdana" w:hAnsi="Verdana"/>
                <w:sz w:val="21"/>
                <w:szCs w:val="21"/>
              </w:rPr>
              <w:t>Р</w:t>
            </w:r>
            <w:proofErr w:type="gramEnd"/>
            <w:r w:rsidRPr="009201E2">
              <w:rPr>
                <w:rFonts w:ascii="Verdana" w:hAnsi="Verdana"/>
                <w:sz w:val="21"/>
                <w:szCs w:val="21"/>
              </w:rPr>
              <w:t>/с</w:t>
            </w:r>
            <w:r w:rsidR="00861973">
              <w:rPr>
                <w:rFonts w:ascii="Verdana" w:hAnsi="Verdana"/>
                <w:sz w:val="21"/>
                <w:szCs w:val="21"/>
              </w:rPr>
              <w:t xml:space="preserve"> 40703810900000100744 в  «КУБ» </w:t>
            </w:r>
            <w:r w:rsidRPr="009201E2">
              <w:rPr>
                <w:rFonts w:ascii="Verdana" w:hAnsi="Verdana"/>
                <w:sz w:val="21"/>
                <w:szCs w:val="21"/>
              </w:rPr>
              <w:t>АО  г. Магнитогорска,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БИК 047516949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 xml:space="preserve">к/сч.30101810700000000949                                                                                                                                                                      </w:t>
            </w:r>
          </w:p>
          <w:p w:rsidR="00F1102C" w:rsidRPr="009201E2" w:rsidRDefault="00F1102C" w:rsidP="00F271C8">
            <w:pPr>
              <w:shd w:val="clear" w:color="auto" w:fill="FFFFFF"/>
              <w:spacing w:line="230" w:lineRule="exact"/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тел. 26-64-30 (приемная);</w:t>
            </w:r>
          </w:p>
          <w:p w:rsidR="00F1102C" w:rsidRPr="009201E2" w:rsidRDefault="00F1102C" w:rsidP="00F271C8">
            <w:pPr>
              <w:ind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 xml:space="preserve">факс  26-65-46                                            </w:t>
            </w: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84" w:type="dxa"/>
          </w:tcPr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902" w:type="dxa"/>
          </w:tcPr>
          <w:p w:rsidR="00F1102C" w:rsidRDefault="00F1102C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Заказчик</w:t>
            </w:r>
          </w:p>
          <w:p w:rsidR="00861973" w:rsidRPr="009201E2" w:rsidRDefault="00861973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color w:val="000000"/>
                <w:spacing w:val="5"/>
                <w:sz w:val="21"/>
                <w:szCs w:val="21"/>
              </w:rPr>
            </w:pPr>
          </w:p>
          <w:p w:rsidR="006A4E38" w:rsidRPr="009C3D38" w:rsidRDefault="00FC005A" w:rsidP="006A4E38">
            <w:pPr>
              <w:shd w:val="clear" w:color="auto" w:fill="FFFFFF"/>
              <w:spacing w:line="230" w:lineRule="exact"/>
              <w:ind w:firstLine="0"/>
              <w:rPr>
                <w:rFonts w:ascii="Verdana" w:hAnsi="Verdana"/>
                <w:b/>
                <w:bCs/>
              </w:rPr>
            </w:pPr>
            <w:permStart w:id="11" w:edGrp="everyone"/>
            <w:r>
              <w:rPr>
                <w:rFonts w:ascii="Verdana" w:hAnsi="Verdana"/>
                <w:b/>
              </w:rPr>
              <w:t>__________________________________________________________</w:t>
            </w:r>
            <w:permEnd w:id="11"/>
          </w:p>
          <w:p w:rsidR="006A4E38" w:rsidRDefault="006A4E38" w:rsidP="006A4E38">
            <w:pPr>
              <w:tabs>
                <w:tab w:val="left" w:pos="0"/>
              </w:tabs>
              <w:ind w:hanging="45"/>
              <w:rPr>
                <w:rFonts w:ascii="Verdana" w:hAnsi="Verdana"/>
              </w:rPr>
            </w:pPr>
          </w:p>
          <w:p w:rsidR="00F1102C" w:rsidRPr="009201E2" w:rsidRDefault="00FC005A" w:rsidP="00605083">
            <w:pPr>
              <w:shd w:val="clear" w:color="auto" w:fill="FFFFFF"/>
              <w:spacing w:line="230" w:lineRule="exact"/>
              <w:ind w:firstLine="0"/>
              <w:jc w:val="left"/>
              <w:rPr>
                <w:rFonts w:ascii="Verdana" w:hAnsi="Verdana"/>
                <w:bCs/>
                <w:sz w:val="21"/>
                <w:szCs w:val="21"/>
              </w:rPr>
            </w:pPr>
            <w:permStart w:id="12" w:edGrp="everyone"/>
            <w:r>
              <w:rPr>
                <w:rFonts w:ascii="Verdana" w:hAnsi="Verdana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12"/>
          </w:p>
        </w:tc>
      </w:tr>
      <w:tr w:rsidR="00F1102C" w:rsidRPr="009201E2" w:rsidTr="00605083">
        <w:trPr>
          <w:trHeight w:val="89"/>
        </w:trPr>
        <w:tc>
          <w:tcPr>
            <w:tcW w:w="4253" w:type="dxa"/>
          </w:tcPr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605083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</w:t>
            </w:r>
            <w:r w:rsidR="00FC005A">
              <w:rPr>
                <w:rFonts w:ascii="Verdana" w:hAnsi="Verdana"/>
                <w:sz w:val="21"/>
                <w:szCs w:val="21"/>
              </w:rPr>
              <w:t>/</w:t>
            </w:r>
            <w:r w:rsidR="0000038B">
              <w:rPr>
                <w:rFonts w:ascii="Verdana" w:hAnsi="Verdana"/>
                <w:sz w:val="21"/>
                <w:szCs w:val="21"/>
              </w:rPr>
              <w:t xml:space="preserve">О.М. </w:t>
            </w:r>
            <w:proofErr w:type="spellStart"/>
            <w:r w:rsidR="0000038B">
              <w:rPr>
                <w:rFonts w:ascii="Verdana" w:hAnsi="Verdana"/>
                <w:sz w:val="21"/>
                <w:szCs w:val="21"/>
              </w:rPr>
              <w:t>Закиров</w:t>
            </w:r>
            <w:proofErr w:type="spellEnd"/>
            <w:r w:rsidR="00FC005A">
              <w:rPr>
                <w:rFonts w:ascii="Verdana" w:hAnsi="Verdana"/>
                <w:sz w:val="21"/>
                <w:szCs w:val="21"/>
              </w:rPr>
              <w:t>/</w:t>
            </w: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М.П.</w:t>
            </w: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right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right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484" w:type="dxa"/>
          </w:tcPr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902" w:type="dxa"/>
          </w:tcPr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</w:p>
          <w:p w:rsidR="00F1102C" w:rsidRPr="009201E2" w:rsidRDefault="00FC005A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_______________ /</w:t>
            </w:r>
            <w:permStart w:id="13" w:edGrp="everyone"/>
            <w:r>
              <w:rPr>
                <w:rFonts w:ascii="Verdana" w:hAnsi="Verdana"/>
                <w:sz w:val="21"/>
                <w:szCs w:val="21"/>
              </w:rPr>
              <w:t>__________________</w:t>
            </w:r>
            <w:permEnd w:id="13"/>
            <w:r>
              <w:rPr>
                <w:rFonts w:ascii="Verdana" w:hAnsi="Verdana"/>
                <w:sz w:val="21"/>
                <w:szCs w:val="21"/>
              </w:rPr>
              <w:t>/</w:t>
            </w: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rPr>
                <w:rFonts w:ascii="Verdana" w:hAnsi="Verdana"/>
                <w:sz w:val="21"/>
                <w:szCs w:val="21"/>
              </w:rPr>
            </w:pPr>
            <w:r w:rsidRPr="009201E2">
              <w:rPr>
                <w:rFonts w:ascii="Verdana" w:hAnsi="Verdana"/>
                <w:sz w:val="21"/>
                <w:szCs w:val="21"/>
              </w:rPr>
              <w:t>М.П.</w:t>
            </w: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right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right"/>
              <w:rPr>
                <w:rFonts w:ascii="Verdana" w:hAnsi="Verdana"/>
                <w:b/>
                <w:sz w:val="21"/>
                <w:szCs w:val="21"/>
              </w:rPr>
            </w:pPr>
          </w:p>
          <w:p w:rsidR="00F1102C" w:rsidRPr="009201E2" w:rsidRDefault="00F1102C" w:rsidP="00F271C8">
            <w:pPr>
              <w:pStyle w:val="ConsNonformat"/>
              <w:widowControl/>
              <w:tabs>
                <w:tab w:val="num" w:pos="0"/>
              </w:tabs>
              <w:jc w:val="right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1102C" w:rsidRPr="009201E2" w:rsidRDefault="00F1102C" w:rsidP="00F1102C">
      <w:pPr>
        <w:shd w:val="clear" w:color="auto" w:fill="FFFFFF"/>
        <w:spacing w:before="100" w:beforeAutospacing="1" w:after="150" w:line="330" w:lineRule="atLeast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1102C" w:rsidRDefault="00F1102C" w:rsidP="00FC005A">
      <w:pPr>
        <w:shd w:val="clear" w:color="auto" w:fill="FFFFFF"/>
        <w:spacing w:before="100" w:beforeAutospacing="1" w:after="150" w:line="330" w:lineRule="atLeast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C005A" w:rsidRDefault="00FC005A" w:rsidP="00FC005A">
      <w:pPr>
        <w:shd w:val="clear" w:color="auto" w:fill="FFFFFF"/>
        <w:spacing w:before="100" w:beforeAutospacing="1" w:after="150" w:line="330" w:lineRule="atLeast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05083" w:rsidRPr="009201E2" w:rsidRDefault="00605083" w:rsidP="00605083">
      <w:pPr>
        <w:shd w:val="clear" w:color="auto" w:fill="FFFFFF"/>
        <w:spacing w:before="100" w:beforeAutospacing="1" w:after="150" w:line="330" w:lineRule="atLeast"/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риложение №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2</w:t>
      </w:r>
    </w:p>
    <w:p w:rsidR="00605083" w:rsidRPr="009201E2" w:rsidRDefault="00605083" w:rsidP="00605083">
      <w:pPr>
        <w:shd w:val="clear" w:color="auto" w:fill="FFFFFF"/>
        <w:spacing w:before="100" w:beforeAutospacing="1" w:after="150" w:line="330" w:lineRule="atLeast"/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к Договору №____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____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«</w:t>
      </w:r>
      <w:permStart w:id="14" w:edGrp="everyone"/>
      <w:r w:rsidR="00DA341F">
        <w:rPr>
          <w:rFonts w:ascii="Verdana" w:eastAsia="Times New Roman" w:hAnsi="Verdana" w:cs="Times New Roman"/>
          <w:sz w:val="21"/>
          <w:szCs w:val="21"/>
          <w:lang w:eastAsia="ru-RU"/>
        </w:rPr>
        <w:t>01</w:t>
      </w:r>
      <w:permEnd w:id="14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» </w:t>
      </w:r>
      <w:permStart w:id="15" w:edGrp="everyone"/>
      <w:r w:rsidR="00DA341F">
        <w:rPr>
          <w:rFonts w:ascii="Verdana" w:eastAsia="Times New Roman" w:hAnsi="Verdana" w:cs="Times New Roman"/>
          <w:sz w:val="21"/>
          <w:szCs w:val="21"/>
          <w:lang w:eastAsia="ru-RU"/>
        </w:rPr>
        <w:t>января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ermEnd w:id="15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>201</w:t>
      </w:r>
      <w:permStart w:id="16" w:edGrp="everyone"/>
      <w:r w:rsidR="00DA341F">
        <w:rPr>
          <w:rFonts w:ascii="Verdana" w:eastAsia="Times New Roman" w:hAnsi="Verdana" w:cs="Times New Roman"/>
          <w:sz w:val="21"/>
          <w:szCs w:val="21"/>
          <w:lang w:eastAsia="ru-RU"/>
        </w:rPr>
        <w:t>7</w:t>
      </w:r>
      <w:permEnd w:id="16"/>
      <w:r w:rsidRPr="009201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г.</w:t>
      </w:r>
    </w:p>
    <w:p w:rsidR="00605083" w:rsidRDefault="00605083" w:rsidP="00605083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5083" w:rsidRDefault="00605083" w:rsidP="00605083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5083" w:rsidRDefault="00605083" w:rsidP="00605083">
      <w:pPr>
        <w:spacing w:before="120" w:after="120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5083" w:rsidRPr="00121CC2" w:rsidRDefault="00605083" w:rsidP="00605083">
      <w:pPr>
        <w:spacing w:before="120" w:after="120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21CC2">
        <w:rPr>
          <w:rFonts w:ascii="Verdana" w:eastAsia="Times New Roman" w:hAnsi="Verdana" w:cs="Times New Roman"/>
          <w:b/>
          <w:sz w:val="28"/>
          <w:szCs w:val="28"/>
          <w:lang w:eastAsia="ru-RU"/>
        </w:rPr>
        <w:t>Список водителей</w:t>
      </w:r>
    </w:p>
    <w:p w:rsidR="00605083" w:rsidRDefault="00605083" w:rsidP="0060508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817"/>
        <w:gridCol w:w="4111"/>
        <w:gridCol w:w="1701"/>
        <w:gridCol w:w="2977"/>
      </w:tblGrid>
      <w:tr w:rsidR="00605083" w:rsidTr="00EF3159">
        <w:tc>
          <w:tcPr>
            <w:tcW w:w="817" w:type="dxa"/>
          </w:tcPr>
          <w:p w:rsidR="00605083" w:rsidRPr="00121CC2" w:rsidRDefault="00605083" w:rsidP="00EF315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/</w:t>
            </w:r>
            <w:proofErr w:type="spellStart"/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605083" w:rsidRPr="00121CC2" w:rsidRDefault="00605083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605083" w:rsidRPr="00121CC2" w:rsidRDefault="00605083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605083" w:rsidRDefault="00605083" w:rsidP="00EF315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 xml:space="preserve">Серия, № водительского удостоверения, </w:t>
            </w:r>
          </w:p>
          <w:p w:rsidR="00605083" w:rsidRPr="00121CC2" w:rsidRDefault="00605083" w:rsidP="00EF315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дата выдачи</w:t>
            </w:r>
          </w:p>
        </w:tc>
      </w:tr>
      <w:tr w:rsidR="00605083" w:rsidTr="00EF3159">
        <w:tc>
          <w:tcPr>
            <w:tcW w:w="817" w:type="dxa"/>
          </w:tcPr>
          <w:p w:rsidR="00605083" w:rsidRPr="00121CC2" w:rsidRDefault="00605083" w:rsidP="00EF3159">
            <w:pPr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1</w:t>
            </w:r>
          </w:p>
        </w:tc>
        <w:tc>
          <w:tcPr>
            <w:tcW w:w="4111" w:type="dxa"/>
          </w:tcPr>
          <w:p w:rsidR="00605083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17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______________________</w:t>
            </w:r>
            <w:permEnd w:id="17"/>
          </w:p>
        </w:tc>
        <w:tc>
          <w:tcPr>
            <w:tcW w:w="1701" w:type="dxa"/>
          </w:tcPr>
          <w:p w:rsidR="00605083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18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</w:t>
            </w:r>
            <w:permEnd w:id="18"/>
          </w:p>
        </w:tc>
        <w:tc>
          <w:tcPr>
            <w:tcW w:w="2977" w:type="dxa"/>
          </w:tcPr>
          <w:p w:rsidR="00605083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19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</w:t>
            </w:r>
            <w:permEnd w:id="19"/>
          </w:p>
        </w:tc>
      </w:tr>
      <w:tr w:rsidR="00FC005A" w:rsidTr="00EF3159">
        <w:tc>
          <w:tcPr>
            <w:tcW w:w="817" w:type="dxa"/>
          </w:tcPr>
          <w:p w:rsidR="00FC005A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2</w:t>
            </w:r>
          </w:p>
        </w:tc>
        <w:tc>
          <w:tcPr>
            <w:tcW w:w="411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0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______________________</w:t>
            </w:r>
            <w:permEnd w:id="20"/>
          </w:p>
        </w:tc>
        <w:tc>
          <w:tcPr>
            <w:tcW w:w="170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1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</w:t>
            </w:r>
            <w:permEnd w:id="21"/>
          </w:p>
        </w:tc>
        <w:tc>
          <w:tcPr>
            <w:tcW w:w="2977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2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</w:t>
            </w:r>
            <w:permEnd w:id="22"/>
          </w:p>
        </w:tc>
      </w:tr>
      <w:tr w:rsidR="00FC005A" w:rsidTr="00EF3159">
        <w:tc>
          <w:tcPr>
            <w:tcW w:w="817" w:type="dxa"/>
          </w:tcPr>
          <w:p w:rsidR="00FC005A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3</w:t>
            </w:r>
          </w:p>
        </w:tc>
        <w:tc>
          <w:tcPr>
            <w:tcW w:w="411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3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______________________</w:t>
            </w:r>
            <w:permEnd w:id="23"/>
          </w:p>
        </w:tc>
        <w:tc>
          <w:tcPr>
            <w:tcW w:w="170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4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</w:t>
            </w:r>
            <w:permEnd w:id="24"/>
          </w:p>
        </w:tc>
        <w:tc>
          <w:tcPr>
            <w:tcW w:w="2977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5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</w:t>
            </w:r>
            <w:permEnd w:id="25"/>
          </w:p>
        </w:tc>
      </w:tr>
      <w:tr w:rsidR="00FC005A" w:rsidTr="00EF3159">
        <w:tc>
          <w:tcPr>
            <w:tcW w:w="817" w:type="dxa"/>
          </w:tcPr>
          <w:p w:rsidR="00FC005A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4</w:t>
            </w:r>
          </w:p>
        </w:tc>
        <w:tc>
          <w:tcPr>
            <w:tcW w:w="411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6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______________________</w:t>
            </w:r>
            <w:permEnd w:id="26"/>
          </w:p>
        </w:tc>
        <w:tc>
          <w:tcPr>
            <w:tcW w:w="170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7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</w:t>
            </w:r>
            <w:permEnd w:id="27"/>
          </w:p>
        </w:tc>
        <w:tc>
          <w:tcPr>
            <w:tcW w:w="2977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8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</w:t>
            </w:r>
            <w:permEnd w:id="28"/>
          </w:p>
        </w:tc>
      </w:tr>
      <w:tr w:rsidR="00FC005A" w:rsidTr="00EF3159">
        <w:tc>
          <w:tcPr>
            <w:tcW w:w="817" w:type="dxa"/>
          </w:tcPr>
          <w:p w:rsidR="00FC005A" w:rsidRPr="00121CC2" w:rsidRDefault="00FC005A" w:rsidP="00EF3159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121CC2">
              <w:rPr>
                <w:rFonts w:ascii="Verdana" w:eastAsia="Times New Roman" w:hAnsi="Verdana" w:cs="Times New Roman"/>
                <w:b/>
                <w:lang w:eastAsia="ru-RU"/>
              </w:rPr>
              <w:t>5</w:t>
            </w:r>
          </w:p>
        </w:tc>
        <w:tc>
          <w:tcPr>
            <w:tcW w:w="411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29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______________________</w:t>
            </w:r>
            <w:permEnd w:id="29"/>
          </w:p>
        </w:tc>
        <w:tc>
          <w:tcPr>
            <w:tcW w:w="1701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30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</w:t>
            </w:r>
            <w:permEnd w:id="30"/>
          </w:p>
        </w:tc>
        <w:tc>
          <w:tcPr>
            <w:tcW w:w="2977" w:type="dxa"/>
          </w:tcPr>
          <w:p w:rsidR="00FC005A" w:rsidRPr="00121CC2" w:rsidRDefault="00FC005A" w:rsidP="00825912">
            <w:pPr>
              <w:spacing w:before="120" w:after="120"/>
              <w:ind w:firstLine="0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permStart w:id="31" w:edGrp="everyone"/>
            <w:r>
              <w:rPr>
                <w:rFonts w:ascii="Verdana" w:eastAsia="Times New Roman" w:hAnsi="Verdana" w:cs="Times New Roman"/>
                <w:b/>
                <w:lang w:eastAsia="ru-RU"/>
              </w:rPr>
              <w:t>_______________</w:t>
            </w:r>
            <w:permEnd w:id="31"/>
          </w:p>
        </w:tc>
      </w:tr>
    </w:tbl>
    <w:p w:rsidR="00605083" w:rsidRDefault="00605083" w:rsidP="0060508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02C" w:rsidRDefault="00F1102C" w:rsidP="00F1102C">
      <w:pPr>
        <w:ind w:firstLine="1560"/>
      </w:pPr>
    </w:p>
    <w:p w:rsidR="00605083" w:rsidRDefault="00605083" w:rsidP="00F1102C">
      <w:pPr>
        <w:ind w:firstLine="1560"/>
      </w:pPr>
    </w:p>
    <w:p w:rsidR="00605083" w:rsidRDefault="00605083" w:rsidP="00F1102C">
      <w:pPr>
        <w:ind w:firstLine="1560"/>
      </w:pPr>
    </w:p>
    <w:p w:rsidR="00F1102C" w:rsidRPr="00605083" w:rsidRDefault="00605083" w:rsidP="00605083">
      <w:pPr>
        <w:ind w:firstLine="0"/>
        <w:rPr>
          <w:rFonts w:ascii="Verdana" w:hAnsi="Verdana"/>
        </w:rPr>
      </w:pPr>
      <w:permStart w:id="32" w:edGrp="everyone"/>
      <w:r w:rsidRPr="00605083">
        <w:rPr>
          <w:rFonts w:ascii="Verdana" w:hAnsi="Verdana"/>
        </w:rPr>
        <w:t>Директор</w:t>
      </w:r>
      <w:permEnd w:id="32"/>
      <w:r>
        <w:rPr>
          <w:rFonts w:ascii="Verdana" w:hAnsi="Verdana"/>
        </w:rPr>
        <w:tab/>
      </w:r>
      <w:r w:rsidR="00FC005A">
        <w:rPr>
          <w:rFonts w:ascii="Verdana" w:hAnsi="Verdana"/>
        </w:rPr>
        <w:t xml:space="preserve">   _____________________</w:t>
      </w:r>
      <w:r>
        <w:rPr>
          <w:rFonts w:ascii="Verdana" w:hAnsi="Verdana"/>
        </w:rPr>
        <w:tab/>
      </w:r>
      <w:permStart w:id="33" w:edGrp="everyone"/>
      <w:r w:rsidR="00FC005A">
        <w:rPr>
          <w:rFonts w:ascii="Verdana" w:hAnsi="Verdana"/>
        </w:rPr>
        <w:t>/__________________</w:t>
      </w:r>
      <w:permEnd w:id="33"/>
      <w:r w:rsidR="00FC005A">
        <w:rPr>
          <w:rFonts w:ascii="Verdana" w:hAnsi="Verdana"/>
        </w:rPr>
        <w:t>/</w:t>
      </w:r>
    </w:p>
    <w:p w:rsidR="00F271C8" w:rsidRDefault="00F271C8"/>
    <w:sectPr w:rsidR="00F271C8" w:rsidSect="001F2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21"/>
    <w:multiLevelType w:val="hybridMultilevel"/>
    <w:tmpl w:val="D8480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TQBdUPDu7623LPIMwDyGXn9+b0=" w:salt="AXnHPrDMUA0jhOl2LA9sJQ=="/>
  <w:defaultTabStop w:val="708"/>
  <w:characterSpacingControl w:val="doNotCompress"/>
  <w:compat/>
  <w:rsids>
    <w:rsidRoot w:val="00F1102C"/>
    <w:rsid w:val="0000038B"/>
    <w:rsid w:val="001F216C"/>
    <w:rsid w:val="0040522B"/>
    <w:rsid w:val="00605083"/>
    <w:rsid w:val="006A4E38"/>
    <w:rsid w:val="006B5CC4"/>
    <w:rsid w:val="00767945"/>
    <w:rsid w:val="007825F9"/>
    <w:rsid w:val="007B6C20"/>
    <w:rsid w:val="00861973"/>
    <w:rsid w:val="008D0905"/>
    <w:rsid w:val="00993D19"/>
    <w:rsid w:val="00AE07C8"/>
    <w:rsid w:val="00BD0A3F"/>
    <w:rsid w:val="00C23EF2"/>
    <w:rsid w:val="00C75549"/>
    <w:rsid w:val="00CD0BCE"/>
    <w:rsid w:val="00D67578"/>
    <w:rsid w:val="00DA341F"/>
    <w:rsid w:val="00DA4ABE"/>
    <w:rsid w:val="00E87EDC"/>
    <w:rsid w:val="00EF3159"/>
    <w:rsid w:val="00F1102C"/>
    <w:rsid w:val="00F271C8"/>
    <w:rsid w:val="00FB0887"/>
    <w:rsid w:val="00FC005A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1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2C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6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1280</Words>
  <Characters>7299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bulahova</dc:creator>
  <cp:keywords/>
  <dc:description/>
  <cp:lastModifiedBy>sundukova</cp:lastModifiedBy>
  <cp:revision>3</cp:revision>
  <cp:lastPrinted>2017-02-07T09:08:00Z</cp:lastPrinted>
  <dcterms:created xsi:type="dcterms:W3CDTF">2017-03-27T05:58:00Z</dcterms:created>
  <dcterms:modified xsi:type="dcterms:W3CDTF">2017-03-27T05:58:00Z</dcterms:modified>
</cp:coreProperties>
</file>