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A3" w:rsidRPr="00424AF5" w:rsidRDefault="001E56A3" w:rsidP="00424AF5">
      <w:pPr>
        <w:jc w:val="right"/>
        <w:rPr>
          <w:rFonts w:ascii="Verdana" w:hAnsi="Verdana"/>
          <w:sz w:val="22"/>
          <w:szCs w:val="22"/>
        </w:rPr>
      </w:pPr>
      <w:r w:rsidRPr="00424AF5">
        <w:rPr>
          <w:rFonts w:ascii="Verdana" w:hAnsi="Verdana"/>
          <w:sz w:val="22"/>
          <w:szCs w:val="22"/>
        </w:rPr>
        <w:t>Приняты на конференции</w:t>
      </w:r>
    </w:p>
    <w:p w:rsidR="001E56A3" w:rsidRPr="00424AF5" w:rsidRDefault="001E56A3" w:rsidP="00424AF5">
      <w:pPr>
        <w:jc w:val="right"/>
        <w:rPr>
          <w:rFonts w:ascii="Verdana" w:hAnsi="Verdana"/>
          <w:sz w:val="22"/>
          <w:szCs w:val="22"/>
        </w:rPr>
      </w:pPr>
      <w:r w:rsidRPr="00424AF5">
        <w:rPr>
          <w:rFonts w:ascii="Verdana" w:hAnsi="Verdana"/>
          <w:sz w:val="22"/>
          <w:szCs w:val="22"/>
        </w:rPr>
        <w:t>работников ЧУ</w:t>
      </w:r>
      <w:r w:rsidR="00736899" w:rsidRPr="00424AF5">
        <w:rPr>
          <w:rFonts w:ascii="Verdana" w:hAnsi="Verdana"/>
          <w:sz w:val="22"/>
          <w:szCs w:val="22"/>
        </w:rPr>
        <w:t xml:space="preserve"> ДО</w:t>
      </w:r>
      <w:r w:rsidRPr="00424AF5">
        <w:rPr>
          <w:rFonts w:ascii="Verdana" w:hAnsi="Verdana"/>
          <w:sz w:val="22"/>
          <w:szCs w:val="22"/>
        </w:rPr>
        <w:t xml:space="preserve"> «Спортивный</w:t>
      </w:r>
    </w:p>
    <w:p w:rsidR="001E56A3" w:rsidRPr="00424AF5" w:rsidRDefault="001E56A3" w:rsidP="00424AF5">
      <w:pPr>
        <w:jc w:val="right"/>
        <w:rPr>
          <w:rFonts w:ascii="Verdana" w:hAnsi="Verdana"/>
          <w:sz w:val="22"/>
          <w:szCs w:val="22"/>
        </w:rPr>
      </w:pPr>
      <w:r w:rsidRPr="00424AF5">
        <w:rPr>
          <w:rFonts w:ascii="Verdana" w:hAnsi="Verdana"/>
          <w:sz w:val="22"/>
          <w:szCs w:val="22"/>
        </w:rPr>
        <w:t>клуб «Металлург-Магнитогорск»</w:t>
      </w:r>
    </w:p>
    <w:p w:rsidR="001E56A3" w:rsidRPr="00424AF5" w:rsidRDefault="00736899" w:rsidP="00424AF5">
      <w:pPr>
        <w:jc w:val="right"/>
        <w:rPr>
          <w:rFonts w:ascii="Verdana" w:hAnsi="Verdana"/>
          <w:sz w:val="22"/>
          <w:szCs w:val="22"/>
        </w:rPr>
      </w:pPr>
      <w:r w:rsidRPr="00424AF5">
        <w:rPr>
          <w:rFonts w:ascii="Verdana" w:hAnsi="Verdana"/>
          <w:sz w:val="22"/>
          <w:szCs w:val="22"/>
        </w:rPr>
        <w:t>__</w:t>
      </w:r>
      <w:r w:rsidR="001E56A3" w:rsidRPr="00424AF5">
        <w:rPr>
          <w:rFonts w:ascii="Verdana" w:hAnsi="Verdana"/>
          <w:sz w:val="22"/>
          <w:szCs w:val="22"/>
        </w:rPr>
        <w:t>.05.201</w:t>
      </w:r>
      <w:r w:rsidRPr="00424AF5">
        <w:rPr>
          <w:rFonts w:ascii="Verdana" w:hAnsi="Verdana"/>
          <w:sz w:val="22"/>
          <w:szCs w:val="22"/>
        </w:rPr>
        <w:t>7</w:t>
      </w:r>
      <w:r w:rsidR="001E56A3" w:rsidRPr="00424AF5">
        <w:rPr>
          <w:rFonts w:ascii="Verdana" w:hAnsi="Verdana"/>
          <w:sz w:val="22"/>
          <w:szCs w:val="22"/>
        </w:rPr>
        <w:t xml:space="preserve"> г.</w:t>
      </w:r>
    </w:p>
    <w:p w:rsidR="001E56A3" w:rsidRPr="00321250" w:rsidRDefault="001E56A3" w:rsidP="001E56A3">
      <w:pPr>
        <w:spacing w:line="312" w:lineRule="auto"/>
        <w:ind w:right="51"/>
        <w:jc w:val="center"/>
        <w:rPr>
          <w:rFonts w:ascii="Verdana" w:hAnsi="Verdana"/>
          <w:b/>
          <w:sz w:val="22"/>
          <w:szCs w:val="22"/>
        </w:rPr>
      </w:pPr>
      <w:r w:rsidRPr="00321250">
        <w:rPr>
          <w:rFonts w:ascii="Verdana" w:hAnsi="Verdana"/>
          <w:b/>
          <w:sz w:val="22"/>
          <w:szCs w:val="22"/>
        </w:rPr>
        <w:t>Правила</w:t>
      </w:r>
    </w:p>
    <w:p w:rsidR="001E56A3" w:rsidRDefault="001E56A3" w:rsidP="001E56A3">
      <w:pPr>
        <w:spacing w:line="312" w:lineRule="auto"/>
        <w:ind w:right="51"/>
        <w:jc w:val="center"/>
        <w:rPr>
          <w:rFonts w:ascii="Verdana" w:hAnsi="Verdana"/>
          <w:b/>
          <w:sz w:val="22"/>
          <w:szCs w:val="22"/>
        </w:rPr>
      </w:pPr>
      <w:r w:rsidRPr="00321250">
        <w:rPr>
          <w:rFonts w:ascii="Verdana" w:hAnsi="Verdana"/>
          <w:b/>
          <w:sz w:val="22"/>
          <w:szCs w:val="22"/>
        </w:rPr>
        <w:t>внутреннего труд</w:t>
      </w:r>
      <w:r>
        <w:rPr>
          <w:rFonts w:ascii="Verdana" w:hAnsi="Verdana"/>
          <w:b/>
          <w:sz w:val="22"/>
          <w:szCs w:val="22"/>
        </w:rPr>
        <w:t>ового распорядка для работников</w:t>
      </w:r>
    </w:p>
    <w:p w:rsidR="001E56A3" w:rsidRDefault="001E56A3" w:rsidP="001E56A3">
      <w:pPr>
        <w:spacing w:line="312" w:lineRule="auto"/>
        <w:ind w:right="51"/>
        <w:jc w:val="center"/>
        <w:rPr>
          <w:rFonts w:ascii="Verdana" w:hAnsi="Verdana"/>
          <w:b/>
          <w:sz w:val="22"/>
          <w:szCs w:val="22"/>
        </w:rPr>
      </w:pPr>
      <w:r w:rsidRPr="00321250">
        <w:rPr>
          <w:rFonts w:ascii="Verdana" w:hAnsi="Verdana"/>
          <w:b/>
          <w:sz w:val="22"/>
          <w:szCs w:val="22"/>
        </w:rPr>
        <w:t>Частного учреждения</w:t>
      </w:r>
      <w:r w:rsidR="00736899">
        <w:rPr>
          <w:rFonts w:ascii="Verdana" w:hAnsi="Verdana"/>
          <w:b/>
          <w:sz w:val="22"/>
          <w:szCs w:val="22"/>
        </w:rPr>
        <w:t xml:space="preserve"> дополнительного образования</w:t>
      </w:r>
    </w:p>
    <w:p w:rsidR="001E56A3" w:rsidRPr="00321250" w:rsidRDefault="001E56A3" w:rsidP="001E56A3">
      <w:pPr>
        <w:spacing w:line="312" w:lineRule="auto"/>
        <w:ind w:right="51"/>
        <w:jc w:val="center"/>
        <w:rPr>
          <w:rFonts w:ascii="Verdana" w:hAnsi="Verdana"/>
          <w:b/>
        </w:rPr>
      </w:pPr>
      <w:r w:rsidRPr="00321250">
        <w:rPr>
          <w:rFonts w:ascii="Verdana" w:hAnsi="Verdana"/>
          <w:b/>
          <w:sz w:val="22"/>
          <w:szCs w:val="22"/>
        </w:rPr>
        <w:t>«Спортивный клуб «Металлург-Магнитогорск»</w:t>
      </w:r>
    </w:p>
    <w:p w:rsidR="001E56A3" w:rsidRDefault="001E56A3" w:rsidP="001E56A3">
      <w:pPr>
        <w:spacing w:line="312" w:lineRule="auto"/>
        <w:ind w:right="51"/>
        <w:jc w:val="both"/>
        <w:rPr>
          <w:rFonts w:ascii="Verdana" w:hAnsi="Verdana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1.  Общие положения</w:t>
      </w:r>
    </w:p>
    <w:p w:rsidR="001E56A3" w:rsidRPr="005E7266" w:rsidRDefault="001E56A3" w:rsidP="001E56A3">
      <w:pPr>
        <w:spacing w:line="312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1.1. Настоящие Правила внутреннего трудового распорядка (далее по тексту Правила) вводятся для работников частного </w:t>
      </w:r>
      <w:r w:rsidR="00736899">
        <w:rPr>
          <w:rFonts w:ascii="Verdana" w:hAnsi="Verdana"/>
          <w:sz w:val="22"/>
          <w:szCs w:val="22"/>
        </w:rPr>
        <w:t>учреждения дополнительного образования</w:t>
      </w:r>
      <w:r w:rsidRPr="005E7266">
        <w:rPr>
          <w:rFonts w:ascii="Verdana" w:hAnsi="Verdana"/>
          <w:sz w:val="22"/>
          <w:szCs w:val="22"/>
        </w:rPr>
        <w:t xml:space="preserve"> «Спортивный клуб «Металлург-Магнитогорск».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1.2. Правила регламентируют порядок приема и увольнения работников, осно</w:t>
      </w:r>
      <w:r w:rsidRPr="005E7266">
        <w:rPr>
          <w:rFonts w:ascii="Verdana" w:hAnsi="Verdana"/>
          <w:sz w:val="22"/>
          <w:szCs w:val="22"/>
        </w:rPr>
        <w:t>в</w:t>
      </w:r>
      <w:r w:rsidRPr="005E7266">
        <w:rPr>
          <w:rFonts w:ascii="Verdana" w:hAnsi="Verdana"/>
          <w:sz w:val="22"/>
          <w:szCs w:val="22"/>
        </w:rPr>
        <w:t>ные права, обязанности сторон трудового договора, режим работы, время отдыха, применяемые к работникам меры поощрения и взыскания, а также иные вопросы 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гулирования трудовых отношений в учреждении.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2.  Основные права и обязанности работников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2.1. Каждый работник имеет право на: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2.1.1. Заключение, изменение и расторжение трудового договора в порядке и на условиях, которые установлены Трудовым кодексом РФ, иными федеральными закон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2.1.2. Предоставление ему работы, обусловленной трудовым договором;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2.1.3. Рабочее место, соответствующее государственным нормативным требов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ниям охраны труда и условиям, предусмотренным коллективным договором;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2.1.4. Своевременную и в полном объеме выплату заработной платы, предусмо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ренную трудовым договором;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2.1.5. Отдых, обеспечиваемый установлением нормальной продолжительности рабочего времени, сокращенного рабочего времени для отдельных профессий и кат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горий работников, предоставлением еженедельных выходных дней, нерабочих праз</w:t>
      </w:r>
      <w:r w:rsidRPr="005E7266">
        <w:rPr>
          <w:rFonts w:ascii="Verdana" w:hAnsi="Verdana"/>
          <w:sz w:val="22"/>
          <w:szCs w:val="22"/>
        </w:rPr>
        <w:t>д</w:t>
      </w:r>
      <w:r w:rsidRPr="005E7266">
        <w:rPr>
          <w:rFonts w:ascii="Verdana" w:hAnsi="Verdana"/>
          <w:sz w:val="22"/>
          <w:szCs w:val="22"/>
        </w:rPr>
        <w:t>ничных дней, оплачиваемых ежегодных отпусков;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2.1.6. Полную достоверную информацию об условиях труда и требованиях охр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ны труда на рабочем месте;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2.1.7. Профессиональную подготовку, переподготовку и повышение своей кв</w:t>
      </w:r>
      <w:r w:rsidRPr="005E7266">
        <w:rPr>
          <w:rFonts w:ascii="Verdana" w:hAnsi="Verdana"/>
          <w:sz w:val="22"/>
          <w:szCs w:val="22"/>
          <w:u w:val="single"/>
        </w:rPr>
        <w:t>а</w:t>
      </w:r>
      <w:r w:rsidRPr="005E7266">
        <w:rPr>
          <w:rFonts w:ascii="Verdana" w:hAnsi="Verdana"/>
          <w:sz w:val="22"/>
          <w:szCs w:val="22"/>
          <w:u w:val="single"/>
        </w:rPr>
        <w:t>лификации в порядке, установленном Трудовым кодексом РФ, иными федеральными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2.1.9. Участие в управлении организацией в предусмотренных Трудовым коде</w:t>
      </w:r>
      <w:r w:rsidRPr="005E7266">
        <w:rPr>
          <w:rFonts w:ascii="Verdana" w:hAnsi="Verdana"/>
          <w:sz w:val="22"/>
          <w:szCs w:val="22"/>
        </w:rPr>
        <w:t>к</w:t>
      </w:r>
      <w:r w:rsidRPr="005E7266">
        <w:rPr>
          <w:rFonts w:ascii="Verdana" w:hAnsi="Verdana"/>
          <w:sz w:val="22"/>
          <w:szCs w:val="22"/>
        </w:rPr>
        <w:t>сом РФ, иными федеральными законами и коллективным договором формах;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2.1.10. Ведение коллективных переговоров и заключение коллективных догов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ров и соглашений через своих представителей, а также на информацию о выполнении коллективного договора, соглашений;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2.1.11. Защиту своих трудовых прав, свобод и законных интересов всеми не з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прещенными законом способами;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2.1.12. Разрешение индивидуальных и коллективных трудовых споров, включая право на забастовку, в порядке, установленном Трудовым кодексом РФ, иными фед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ральными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2.1.14. Обязательное социальное страхование в случаях, предусмотренных ф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деральными законами;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2.2.</w:t>
      </w:r>
      <w:r w:rsidR="00736899">
        <w:rPr>
          <w:rFonts w:ascii="Verdana" w:hAnsi="Verdana"/>
          <w:sz w:val="22"/>
          <w:szCs w:val="22"/>
          <w:u w:val="single"/>
        </w:rPr>
        <w:t xml:space="preserve"> </w:t>
      </w:r>
      <w:r w:rsidRPr="005E7266">
        <w:rPr>
          <w:rFonts w:ascii="Verdana" w:hAnsi="Verdana"/>
          <w:sz w:val="22"/>
          <w:szCs w:val="22"/>
          <w:u w:val="single"/>
        </w:rPr>
        <w:t>Каждый работник обязан: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2.2.1. При заключении трудового договора предоставить Работодателю дост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верную информацию о своем образовании, профессиональном опыте, домашний адрес (по месту проживания и месту регистрации), номер телефона;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2.2.2. В трехдневный срок представить Работодателю достоверную информацию об изменениях своих персональных данных (фамилии, семейного положения, места жительства, о смене паспортных данных и т.п.);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2.2.3. Добросовестно исполнять свои трудовые обязанности, возложенные на н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го трудовым договором;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2.2.4. Соблюдать правила внутреннего трудового распорядка;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2.2.5. Соблюдать трудовую дисциплину;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2.2.6. Выполнять установленные нормы труда;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2.2.7. Выполнять приказы Работодателя и распоряжения непосредственного р</w:t>
      </w:r>
      <w:r w:rsidRPr="005E7266">
        <w:rPr>
          <w:rFonts w:ascii="Verdana" w:hAnsi="Verdana"/>
          <w:sz w:val="22"/>
          <w:szCs w:val="22"/>
        </w:rPr>
        <w:t>у</w:t>
      </w:r>
      <w:r w:rsidRPr="005E7266">
        <w:rPr>
          <w:rFonts w:ascii="Verdana" w:hAnsi="Verdana"/>
          <w:sz w:val="22"/>
          <w:szCs w:val="22"/>
        </w:rPr>
        <w:t>ководителя, отданные в пределах их должностных полномочий в полном объеме в у</w:t>
      </w:r>
      <w:r w:rsidRPr="005E7266">
        <w:rPr>
          <w:rFonts w:ascii="Verdana" w:hAnsi="Verdana"/>
          <w:sz w:val="22"/>
          <w:szCs w:val="22"/>
        </w:rPr>
        <w:t>с</w:t>
      </w:r>
      <w:r w:rsidRPr="005E7266">
        <w:rPr>
          <w:rFonts w:ascii="Verdana" w:hAnsi="Verdana"/>
          <w:sz w:val="22"/>
          <w:szCs w:val="22"/>
        </w:rPr>
        <w:t>тановленные сроки;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2.2.8. Соблюдать требования по охране труда и обеспечению безопасности тр</w:t>
      </w:r>
      <w:r w:rsidRPr="005E7266">
        <w:rPr>
          <w:rFonts w:ascii="Verdana" w:hAnsi="Verdana"/>
          <w:sz w:val="22"/>
          <w:szCs w:val="22"/>
        </w:rPr>
        <w:t>у</w:t>
      </w:r>
      <w:r w:rsidRPr="005E7266">
        <w:rPr>
          <w:rFonts w:ascii="Verdana" w:hAnsi="Verdana"/>
          <w:sz w:val="22"/>
          <w:szCs w:val="22"/>
        </w:rPr>
        <w:t>да,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хранность этого имущества) и других работников;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2.2.9. Незамедлительно сообщить Работодателю либо непосредственному рук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водителю о возникновении ситуации, представляющей угрозу жизни и здоровью л</w:t>
      </w:r>
      <w:r w:rsidRPr="005E7266">
        <w:rPr>
          <w:rFonts w:ascii="Verdana" w:hAnsi="Verdana"/>
          <w:sz w:val="22"/>
          <w:szCs w:val="22"/>
        </w:rPr>
        <w:t>ю</w:t>
      </w:r>
      <w:r w:rsidRPr="005E7266">
        <w:rPr>
          <w:rFonts w:ascii="Verdana" w:hAnsi="Verdana"/>
          <w:sz w:val="22"/>
          <w:szCs w:val="22"/>
        </w:rPr>
        <w:t>дей, сохранности имущества Работодателя (в том числе имущества третьих лиц, нах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дящегося у Работодателя, если Работодатель несет ответственность за сохранность этого имущества</w:t>
      </w:r>
      <w:r>
        <w:rPr>
          <w:rFonts w:ascii="Verdana" w:hAnsi="Verdana"/>
          <w:sz w:val="22"/>
          <w:szCs w:val="22"/>
        </w:rPr>
        <w:t>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2.2.10. Не распространять недостоверную и искаженную информацию о Работ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дателе и информацию, порочащую деловую репутацию Работодателя, заключать дог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lastRenderedPageBreak/>
        <w:t>вор о полной материальной ответственности в случае, если выполняемая работником работа или его должность отнесены законом к перечню тех, для которых допустимо заключение договора о полной материальной ответственности.</w:t>
      </w:r>
    </w:p>
    <w:p w:rsidR="001E56A3" w:rsidRPr="00CE2DED" w:rsidRDefault="001E56A3" w:rsidP="009E033B">
      <w:pPr>
        <w:pStyle w:val="a7"/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CE2DED">
        <w:rPr>
          <w:rFonts w:ascii="Verdana" w:hAnsi="Verdana"/>
          <w:sz w:val="22"/>
          <w:szCs w:val="22"/>
        </w:rPr>
        <w:t>2.3. Круг обязанностей (работ), которые выполняет каждый работник по своей специальности, квалификации или должности, определяется индивидуальными труд</w:t>
      </w:r>
      <w:r w:rsidRPr="00CE2DED">
        <w:rPr>
          <w:rFonts w:ascii="Verdana" w:hAnsi="Verdana"/>
          <w:sz w:val="22"/>
          <w:szCs w:val="22"/>
        </w:rPr>
        <w:t>о</w:t>
      </w:r>
      <w:r w:rsidRPr="00CE2DED">
        <w:rPr>
          <w:rFonts w:ascii="Verdana" w:hAnsi="Verdana"/>
          <w:sz w:val="22"/>
          <w:szCs w:val="22"/>
        </w:rPr>
        <w:t>выми договорами, заключаемыми с работниками, должностными инструкциями и вну</w:t>
      </w:r>
      <w:r w:rsidRPr="00CE2DED">
        <w:rPr>
          <w:rFonts w:ascii="Verdana" w:hAnsi="Verdana"/>
          <w:sz w:val="22"/>
          <w:szCs w:val="22"/>
        </w:rPr>
        <w:t>т</w:t>
      </w:r>
      <w:r w:rsidRPr="00CE2DED">
        <w:rPr>
          <w:rFonts w:ascii="Verdana" w:hAnsi="Verdana"/>
          <w:sz w:val="22"/>
          <w:szCs w:val="22"/>
        </w:rPr>
        <w:t>ренними положениями организации, техническими правилами.</w:t>
      </w:r>
    </w:p>
    <w:p w:rsidR="001E56A3" w:rsidRPr="00CE2DED" w:rsidRDefault="001E56A3" w:rsidP="001E56A3">
      <w:pPr>
        <w:pStyle w:val="a7"/>
        <w:spacing w:after="0" w:line="312" w:lineRule="auto"/>
        <w:ind w:left="0"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3.  Основные права и обязанности работодателя</w:t>
      </w:r>
    </w:p>
    <w:p w:rsidR="001E56A3" w:rsidRPr="005E7266" w:rsidRDefault="001E56A3" w:rsidP="001E56A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Verdana" w:hAnsi="Verdana"/>
          <w:sz w:val="22"/>
          <w:szCs w:val="22"/>
          <w:u w:val="single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3.1. Работодатель имеет право: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3.1.1. Заключать, изменять и расторгать трудовые договоры с работниками в п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рядке и на условиях, которые установлены Трудовым кодексом РФ, иными федерал</w:t>
      </w:r>
      <w:r w:rsidRPr="005E7266">
        <w:rPr>
          <w:rFonts w:ascii="Verdana" w:hAnsi="Verdana"/>
          <w:sz w:val="22"/>
          <w:szCs w:val="22"/>
        </w:rPr>
        <w:t>ь</w:t>
      </w:r>
      <w:r w:rsidRPr="005E7266">
        <w:rPr>
          <w:rFonts w:ascii="Verdana" w:hAnsi="Verdana"/>
          <w:sz w:val="22"/>
          <w:szCs w:val="22"/>
        </w:rPr>
        <w:t>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3.1.2. Вести коллективные переговоры и заключать коллективные договоры;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3.1.3. Поощрять работников за добросовестный эффективный труд;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3.1.4. Требовать от работников исполнения ими трудовых обязанностей и б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</w:t>
      </w:r>
      <w:r w:rsidRPr="005E7266">
        <w:rPr>
          <w:rFonts w:ascii="Verdana" w:hAnsi="Verdana"/>
          <w:sz w:val="22"/>
          <w:szCs w:val="22"/>
        </w:rPr>
        <w:t>н</w:t>
      </w:r>
      <w:r w:rsidRPr="005E7266">
        <w:rPr>
          <w:rFonts w:ascii="Verdana" w:hAnsi="Verdana"/>
          <w:sz w:val="22"/>
          <w:szCs w:val="22"/>
        </w:rPr>
        <w:t>ность этого имущества) и других работников, соблюдения правил внутреннего труд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вого распорядка;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3.1.5. Привлекать работников к дисциплинарной и материальной ответственн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сти в порядке, установленном Трудовым кодексом РФ, иными федеральными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3.1.6. Принимать локальные нормативные акты, вносить изменения в действу</w:t>
      </w:r>
      <w:r w:rsidRPr="005E7266">
        <w:rPr>
          <w:rFonts w:ascii="Verdana" w:hAnsi="Verdana"/>
          <w:sz w:val="22"/>
          <w:szCs w:val="22"/>
        </w:rPr>
        <w:t>ю</w:t>
      </w:r>
      <w:r w:rsidRPr="005E7266">
        <w:rPr>
          <w:rFonts w:ascii="Verdana" w:hAnsi="Verdana"/>
          <w:sz w:val="22"/>
          <w:szCs w:val="22"/>
        </w:rPr>
        <w:t>щие локальные нормативные акты;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3.2. Работодатель обязан: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3.2.1. Соблюдать трудовое законодательство и иные нормативные правовые а</w:t>
      </w:r>
      <w:r w:rsidRPr="005E7266">
        <w:rPr>
          <w:rFonts w:ascii="Verdana" w:hAnsi="Verdana"/>
          <w:sz w:val="22"/>
          <w:szCs w:val="22"/>
        </w:rPr>
        <w:t>к</w:t>
      </w:r>
      <w:r w:rsidRPr="005E7266">
        <w:rPr>
          <w:rFonts w:ascii="Verdana" w:hAnsi="Verdana"/>
          <w:sz w:val="22"/>
          <w:szCs w:val="22"/>
        </w:rPr>
        <w:t>ты, содержащие нормы трудового права, локальные нормативные акты, условия ко</w:t>
      </w:r>
      <w:r w:rsidRPr="005E7266">
        <w:rPr>
          <w:rFonts w:ascii="Verdana" w:hAnsi="Verdana"/>
          <w:sz w:val="22"/>
          <w:szCs w:val="22"/>
        </w:rPr>
        <w:t>л</w:t>
      </w:r>
      <w:r w:rsidRPr="005E7266">
        <w:rPr>
          <w:rFonts w:ascii="Verdana" w:hAnsi="Verdana"/>
          <w:sz w:val="22"/>
          <w:szCs w:val="22"/>
        </w:rPr>
        <w:t>лективного договора, соглашений и трудовых договоров;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3.2.2. Предоставлять работникам работу, обусловленную трудовым договором;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3.2.3. Обеспечивать безопасность и условия труда, соответствующие государс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венным нормативным требованиям охраны труда;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3.2.5. Обеспечивать работникам равную оплату за труд равной ценности;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3.2.6.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настоящими правилами внутреннего трудового распорядка, трудовыми д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говорами;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3.2.7. Вести коллективные переговоры, а также заключать коллективный дог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вор в порядке, установленном Трудовым кодексом РФ;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3.2.8. Предоставлять представителям работников полную и достоверную инфо</w:t>
      </w:r>
      <w:r w:rsidRPr="005E7266">
        <w:rPr>
          <w:rFonts w:ascii="Verdana" w:hAnsi="Verdana"/>
          <w:sz w:val="22"/>
          <w:szCs w:val="22"/>
        </w:rPr>
        <w:t>р</w:t>
      </w:r>
      <w:r w:rsidRPr="005E7266">
        <w:rPr>
          <w:rFonts w:ascii="Verdana" w:hAnsi="Verdana"/>
          <w:sz w:val="22"/>
          <w:szCs w:val="22"/>
        </w:rPr>
        <w:t>мацию, необходимую для заключения коллективного договора, соглашения и контроля за их выполнением;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3.2.9. Знакомить работников под роспись с принимаемыми локальными норм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тивными актами, непосредственно связанными с их трудовой деятельностью, с внос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мыми в них изменениями;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3.2.10.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нам и представителям;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3.2.11. Создавать условия, обеспечивающие участие работников в управлении организацией в предусмотренных Трудовым кодексом РФ, иными федеральными зак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нами и коллективным договором формах;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3.2.12. Обеспечивать бытовые нужды работников, связанные с исполнением ими трудовых обязанностей;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3.2.13. Осуществлять обязательное социальное страхование работников в п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рядке, установленном федеральными законами;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3.2.14. Возмещать вред, причиненный работникам в связи с исполнением ими трудовых обязанностей, а также компенсировать моральный вред в порядке и на усл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3.2.15. Исполнять иные обязанности, предусмотренные трудовым законодател</w:t>
      </w:r>
      <w:r w:rsidRPr="005E7266">
        <w:rPr>
          <w:rFonts w:ascii="Verdana" w:hAnsi="Verdana"/>
          <w:sz w:val="22"/>
          <w:szCs w:val="22"/>
        </w:rPr>
        <w:t>ь</w:t>
      </w:r>
      <w:r w:rsidRPr="005E7266">
        <w:rPr>
          <w:rFonts w:ascii="Verdana" w:hAnsi="Verdana"/>
          <w:sz w:val="22"/>
          <w:szCs w:val="22"/>
        </w:rPr>
        <w:t>ством и иными нормативными правовыми актами, содержащими нормы трудового пр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ва, коллективным договором, соглашениями, локальными нормативными актами и тр</w:t>
      </w:r>
      <w:r w:rsidRPr="005E7266">
        <w:rPr>
          <w:rFonts w:ascii="Verdana" w:hAnsi="Verdana"/>
          <w:sz w:val="22"/>
          <w:szCs w:val="22"/>
        </w:rPr>
        <w:t>у</w:t>
      </w:r>
      <w:r w:rsidRPr="005E7266">
        <w:rPr>
          <w:rFonts w:ascii="Verdana" w:hAnsi="Verdana"/>
          <w:sz w:val="22"/>
          <w:szCs w:val="22"/>
        </w:rPr>
        <w:t>довыми договорами.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4.  Порядок приема на работу, отстранения от работы</w:t>
      </w:r>
    </w:p>
    <w:p w:rsidR="001E56A3" w:rsidRDefault="001E56A3" w:rsidP="001E56A3">
      <w:pPr>
        <w:autoSpaceDE w:val="0"/>
        <w:autoSpaceDN w:val="0"/>
        <w:adjustRightInd w:val="0"/>
        <w:spacing w:line="312" w:lineRule="auto"/>
        <w:ind w:firstLine="426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и увольнения работников</w:t>
      </w:r>
    </w:p>
    <w:p w:rsidR="00736899" w:rsidRPr="005E7266" w:rsidRDefault="00736899" w:rsidP="001E56A3">
      <w:pPr>
        <w:autoSpaceDE w:val="0"/>
        <w:autoSpaceDN w:val="0"/>
        <w:adjustRightInd w:val="0"/>
        <w:spacing w:line="312" w:lineRule="auto"/>
        <w:ind w:firstLine="426"/>
        <w:jc w:val="center"/>
        <w:rPr>
          <w:rFonts w:ascii="Verdana" w:hAnsi="Verdana"/>
          <w:b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4.1. Прием на работу.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4.1.1. При приеме на работу Работодатель вправе потребовать, а работник об</w:t>
      </w:r>
      <w:r w:rsidRPr="005E7266">
        <w:rPr>
          <w:rFonts w:ascii="Verdana" w:hAnsi="Verdana"/>
          <w:sz w:val="22"/>
          <w:szCs w:val="22"/>
        </w:rPr>
        <w:t>я</w:t>
      </w:r>
      <w:r w:rsidRPr="005E7266">
        <w:rPr>
          <w:rFonts w:ascii="Verdana" w:hAnsi="Verdana"/>
          <w:sz w:val="22"/>
          <w:szCs w:val="22"/>
        </w:rPr>
        <w:t>зан предоставить следующие документы: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- паспорт или иной документ, удостоверяющий личность;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- трудовую книжку, за исключением случаев, когда трудовой договор закл</w:t>
      </w:r>
      <w:r w:rsidRPr="005E7266">
        <w:rPr>
          <w:rFonts w:ascii="Verdana" w:hAnsi="Verdana"/>
          <w:sz w:val="22"/>
          <w:szCs w:val="22"/>
        </w:rPr>
        <w:t>ю</w:t>
      </w:r>
      <w:r w:rsidRPr="005E7266">
        <w:rPr>
          <w:rFonts w:ascii="Verdana" w:hAnsi="Verdana"/>
          <w:sz w:val="22"/>
          <w:szCs w:val="22"/>
        </w:rPr>
        <w:t>чается впервые или работник поступает на работу на условиях совместительства;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- страховое свидетельство государственного пенсионного страхования;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- документы воинского учета - для военнообязанных и лиц, подлежащих пр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зыву на военную службу;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- документ об образовании, о квалификации или наличии специальных знаний удостоверение о повышении квалификации, профессиональной компетенции, серт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фикат о краткосрочном обучении, профессиональном повышении квалификации, вод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тельское удостоверение (водителям автомобилей), удостоверение на право управл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ния маломерным судном (внештатного общественного инспектора ГИМС) при посту</w:t>
      </w:r>
      <w:r w:rsidRPr="005E7266">
        <w:rPr>
          <w:rFonts w:ascii="Verdana" w:hAnsi="Verdana"/>
          <w:sz w:val="22"/>
          <w:szCs w:val="22"/>
        </w:rPr>
        <w:t>п</w:t>
      </w:r>
      <w:r w:rsidRPr="005E7266">
        <w:rPr>
          <w:rFonts w:ascii="Verdana" w:hAnsi="Verdana"/>
          <w:sz w:val="22"/>
          <w:szCs w:val="22"/>
        </w:rPr>
        <w:t>лении на должность, требующую специальных знаний или специальной подготовки. Таковыми должностями являются: заместитель директора учреждения, главный инж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нер, директор ДЮСШ</w:t>
      </w:r>
      <w:r w:rsidR="00736899">
        <w:rPr>
          <w:rFonts w:ascii="Verdana" w:hAnsi="Verdana"/>
          <w:sz w:val="22"/>
          <w:szCs w:val="22"/>
        </w:rPr>
        <w:t xml:space="preserve">, директор </w:t>
      </w:r>
      <w:r w:rsidRPr="005E7266">
        <w:rPr>
          <w:rFonts w:ascii="Verdana" w:hAnsi="Verdana"/>
          <w:sz w:val="22"/>
          <w:szCs w:val="22"/>
        </w:rPr>
        <w:t>СШОР, за</w:t>
      </w:r>
      <w:r w:rsidR="00736899">
        <w:rPr>
          <w:rFonts w:ascii="Verdana" w:hAnsi="Verdana"/>
          <w:sz w:val="22"/>
          <w:szCs w:val="22"/>
        </w:rPr>
        <w:t>меститель директора ДЮСШ, заместитель д</w:t>
      </w:r>
      <w:r w:rsidR="00736899">
        <w:rPr>
          <w:rFonts w:ascii="Verdana" w:hAnsi="Verdana"/>
          <w:sz w:val="22"/>
          <w:szCs w:val="22"/>
        </w:rPr>
        <w:t>и</w:t>
      </w:r>
      <w:r w:rsidR="00736899">
        <w:rPr>
          <w:rFonts w:ascii="Verdana" w:hAnsi="Verdana"/>
          <w:sz w:val="22"/>
          <w:szCs w:val="22"/>
        </w:rPr>
        <w:t>ректора СШОР</w:t>
      </w:r>
      <w:r w:rsidRPr="005E7266">
        <w:rPr>
          <w:rFonts w:ascii="Verdana" w:hAnsi="Verdana"/>
          <w:sz w:val="22"/>
          <w:szCs w:val="22"/>
        </w:rPr>
        <w:t>, тренер-преподаватель по спорту, тренер, спортсмен</w:t>
      </w:r>
      <w:r w:rsidR="00736899">
        <w:rPr>
          <w:rFonts w:ascii="Verdana" w:hAnsi="Verdana"/>
          <w:sz w:val="22"/>
          <w:szCs w:val="22"/>
        </w:rPr>
        <w:t>-инструктор</w:t>
      </w:r>
      <w:r w:rsidRPr="005E7266">
        <w:rPr>
          <w:rFonts w:ascii="Verdana" w:hAnsi="Verdana"/>
          <w:sz w:val="22"/>
          <w:szCs w:val="22"/>
        </w:rPr>
        <w:t>, инс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руктор по спорту, механик, энергетик, водитель автомобиля, тракторист, слесарь-сантехник, электромонтер по ремонту и обслуживанию электрооборудования, электр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газосварщик, матрос-спасатель.</w:t>
      </w:r>
    </w:p>
    <w:p w:rsidR="001E56A3" w:rsidRPr="005E7266" w:rsidRDefault="001E56A3" w:rsidP="009E033B">
      <w:pPr>
        <w:pStyle w:val="af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- справку о наличии (отсутствии) судимости и (или) факта уголовного пресл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дования либо о прекращении уголовного преследования по реабилитирующим основ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ниям, выданную в порядке и по форме, которые устанавливаются федеральным орг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ном исполнительной власти, осуществляющим функции по выработке и реализации г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сударственной политики и нормативно-правовому регулированию в сфере внутренних дел, при поступлении на работу, связанную с деятельностью, к осуществлению кот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рой в соответствии с Трудовым кодексом РФ, иным федеральным законом не допуск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ются лица, имеющие или имевшие судимость, подвергающиеся или подвергавшиеся уголовному преследованию.</w:t>
      </w:r>
    </w:p>
    <w:p w:rsidR="001E56A3" w:rsidRPr="005E7266" w:rsidRDefault="009E033B" w:rsidP="009E033B">
      <w:pPr>
        <w:pStyle w:val="a5"/>
        <w:spacing w:after="0" w:line="312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 w:rsidR="001E56A3" w:rsidRPr="005E7266"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>2.</w:t>
      </w:r>
      <w:r w:rsidR="001E56A3" w:rsidRPr="005E7266">
        <w:rPr>
          <w:rFonts w:ascii="Verdana" w:hAnsi="Verdana"/>
          <w:sz w:val="22"/>
          <w:szCs w:val="22"/>
        </w:rPr>
        <w:t xml:space="preserve"> При заключении трудового договора в нем по соглашению сторон может быть предусмотрено условие об испытании в целях проверки его соответствия пор</w:t>
      </w:r>
      <w:r w:rsidR="001E56A3" w:rsidRPr="005E7266">
        <w:rPr>
          <w:rFonts w:ascii="Verdana" w:hAnsi="Verdana"/>
          <w:sz w:val="22"/>
          <w:szCs w:val="22"/>
        </w:rPr>
        <w:t>у</w:t>
      </w:r>
      <w:r w:rsidR="001E56A3" w:rsidRPr="005E7266">
        <w:rPr>
          <w:rFonts w:ascii="Verdana" w:hAnsi="Verdana"/>
          <w:sz w:val="22"/>
          <w:szCs w:val="22"/>
        </w:rPr>
        <w:t>чаемой работе.</w:t>
      </w:r>
    </w:p>
    <w:p w:rsidR="001E56A3" w:rsidRPr="005E7266" w:rsidRDefault="001E56A3" w:rsidP="009E033B">
      <w:pPr>
        <w:pStyle w:val="a5"/>
        <w:spacing w:after="0"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1E56A3" w:rsidRPr="005E7266" w:rsidRDefault="001E56A3" w:rsidP="009E033B">
      <w:pPr>
        <w:pStyle w:val="a5"/>
        <w:spacing w:after="0"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Срок испытания не может превышать трех месяцев, а для руководителя орган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зации и его заместителей, главного бухгалтера и его заместителей, руководителей ф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лиалов, представительств и иных обособленных структурных подразделений орган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зации – шести месяцев, если иное не установлено федеральным законом.</w:t>
      </w:r>
    </w:p>
    <w:p w:rsidR="001E56A3" w:rsidRPr="005E7266" w:rsidRDefault="001E56A3" w:rsidP="009E033B">
      <w:pPr>
        <w:pStyle w:val="a5"/>
        <w:spacing w:after="0"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 срок испытания не засчитываются период временной нетрудоспособности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ботника и другие периоды, когда он фактически отсутствовал на работе.</w:t>
      </w:r>
    </w:p>
    <w:p w:rsidR="001E56A3" w:rsidRPr="005E7266" w:rsidRDefault="001E56A3" w:rsidP="009E033B">
      <w:pPr>
        <w:pStyle w:val="a5"/>
        <w:spacing w:after="0"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Трудовой договор вступает в силу со дня его подписания работником и работ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дателем, если иное не установлено трудовым кодексом РФ, другими федеральными з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конами, иными нормативными правовыми актами или трудовым договором, либо со дня фактического допущения работника к работе с ведома или по поручению работодателя или уполномоченного на это представителя.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4.1.</w:t>
      </w:r>
      <w:r w:rsidR="004F2207">
        <w:rPr>
          <w:rFonts w:ascii="Verdana" w:hAnsi="Verdana"/>
          <w:sz w:val="22"/>
          <w:szCs w:val="22"/>
        </w:rPr>
        <w:t>3</w:t>
      </w:r>
      <w:r w:rsidRPr="005E7266">
        <w:rPr>
          <w:rFonts w:ascii="Verdana" w:hAnsi="Verdana"/>
          <w:sz w:val="22"/>
          <w:szCs w:val="22"/>
        </w:rPr>
        <w:t>. Работодатель обязан вести трудовые книжки на каждого работника, пр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работавшего у него свыше пяти дней, в случае, если работа является для работника основной.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При заключении трудового договора впервые трудовая книжка оформляются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ботодателем за свой счет. В случае отсутствия у лица, поступающего на работу, труд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вой книжки) оформить новую трудовую книжку.</w:t>
      </w:r>
    </w:p>
    <w:p w:rsidR="001E56A3" w:rsidRPr="00DC620F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4.1.</w:t>
      </w:r>
      <w:r w:rsidR="004F2207">
        <w:rPr>
          <w:rFonts w:ascii="Verdana" w:hAnsi="Verdana"/>
          <w:sz w:val="22"/>
          <w:szCs w:val="22"/>
        </w:rPr>
        <w:t>4</w:t>
      </w:r>
      <w:r w:rsidRPr="005E7266">
        <w:rPr>
          <w:rFonts w:ascii="Verdana" w:hAnsi="Verdana"/>
          <w:sz w:val="22"/>
          <w:szCs w:val="22"/>
        </w:rPr>
        <w:t xml:space="preserve">. При приеме на работу по совместительству Работодатель вправе </w:t>
      </w:r>
      <w:r w:rsidRPr="00DC620F">
        <w:rPr>
          <w:rFonts w:ascii="Verdana" w:hAnsi="Verdana"/>
          <w:sz w:val="22"/>
          <w:szCs w:val="22"/>
        </w:rPr>
        <w:t>треб</w:t>
      </w:r>
      <w:r w:rsidRPr="00DC620F">
        <w:rPr>
          <w:rFonts w:ascii="Verdana" w:hAnsi="Verdana"/>
          <w:sz w:val="22"/>
          <w:szCs w:val="22"/>
        </w:rPr>
        <w:t>о</w:t>
      </w:r>
      <w:r w:rsidRPr="00DC620F">
        <w:rPr>
          <w:rFonts w:ascii="Verdana" w:hAnsi="Verdana"/>
          <w:sz w:val="22"/>
          <w:szCs w:val="22"/>
        </w:rPr>
        <w:t>вать, а работник обязан предъявить Работодателю паспорт или иной документ, удост</w:t>
      </w:r>
      <w:r w:rsidRPr="00DC620F">
        <w:rPr>
          <w:rFonts w:ascii="Verdana" w:hAnsi="Verdana"/>
          <w:sz w:val="22"/>
          <w:szCs w:val="22"/>
        </w:rPr>
        <w:t>о</w:t>
      </w:r>
      <w:r w:rsidRPr="00DC620F">
        <w:rPr>
          <w:rFonts w:ascii="Verdana" w:hAnsi="Verdana"/>
          <w:sz w:val="22"/>
          <w:szCs w:val="22"/>
        </w:rPr>
        <w:t>веряющий личность.</w:t>
      </w:r>
    </w:p>
    <w:p w:rsidR="001E56A3" w:rsidRPr="00DC620F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DC620F">
        <w:rPr>
          <w:rFonts w:ascii="Verdana" w:hAnsi="Verdana"/>
          <w:sz w:val="22"/>
          <w:szCs w:val="22"/>
        </w:rPr>
        <w:t>При приеме на работу по совместительству на должности, требующие специал</w:t>
      </w:r>
      <w:r w:rsidRPr="00DC620F">
        <w:rPr>
          <w:rFonts w:ascii="Verdana" w:hAnsi="Verdana"/>
          <w:sz w:val="22"/>
          <w:szCs w:val="22"/>
        </w:rPr>
        <w:t>ь</w:t>
      </w:r>
      <w:r w:rsidRPr="00DC620F">
        <w:rPr>
          <w:rFonts w:ascii="Verdana" w:hAnsi="Verdana"/>
          <w:sz w:val="22"/>
          <w:szCs w:val="22"/>
        </w:rPr>
        <w:t>ных знаний, Работодатель имеет право потребовать от работника предъявления д</w:t>
      </w:r>
      <w:r w:rsidRPr="00DC620F">
        <w:rPr>
          <w:rFonts w:ascii="Verdana" w:hAnsi="Verdana"/>
          <w:sz w:val="22"/>
          <w:szCs w:val="22"/>
        </w:rPr>
        <w:t>и</w:t>
      </w:r>
      <w:r w:rsidRPr="00DC620F">
        <w:rPr>
          <w:rFonts w:ascii="Verdana" w:hAnsi="Verdana"/>
          <w:sz w:val="22"/>
          <w:szCs w:val="22"/>
        </w:rPr>
        <w:t>плома или иного документа об образовании или профессиональной подготовке либо их надлежаще заверенных копий.</w:t>
      </w:r>
    </w:p>
    <w:p w:rsidR="001E56A3" w:rsidRPr="009E033B" w:rsidRDefault="001E56A3" w:rsidP="009E033B">
      <w:pPr>
        <w:pStyle w:val="23"/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9E033B">
        <w:rPr>
          <w:rFonts w:ascii="Verdana" w:hAnsi="Verdana"/>
          <w:sz w:val="22"/>
          <w:szCs w:val="22"/>
        </w:rPr>
        <w:t>4.1.</w:t>
      </w:r>
      <w:r w:rsidR="004F2207">
        <w:rPr>
          <w:rFonts w:ascii="Verdana" w:hAnsi="Verdana"/>
          <w:sz w:val="22"/>
          <w:szCs w:val="22"/>
        </w:rPr>
        <w:t>5</w:t>
      </w:r>
      <w:r w:rsidRPr="009E033B">
        <w:rPr>
          <w:rFonts w:ascii="Verdana" w:hAnsi="Verdana"/>
          <w:sz w:val="22"/>
          <w:szCs w:val="22"/>
        </w:rPr>
        <w:t>. При приеме на работу Работодатель обязан заключить с работником тр</w:t>
      </w:r>
      <w:r w:rsidRPr="009E033B">
        <w:rPr>
          <w:rFonts w:ascii="Verdana" w:hAnsi="Verdana"/>
          <w:sz w:val="22"/>
          <w:szCs w:val="22"/>
        </w:rPr>
        <w:t>у</w:t>
      </w:r>
      <w:r w:rsidRPr="009E033B">
        <w:rPr>
          <w:rFonts w:ascii="Verdana" w:hAnsi="Verdana"/>
          <w:sz w:val="22"/>
          <w:szCs w:val="22"/>
        </w:rPr>
        <w:t>довой договор.</w:t>
      </w:r>
    </w:p>
    <w:p w:rsidR="001E56A3" w:rsidRPr="005E7266" w:rsidRDefault="004F2207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4.1.6</w:t>
      </w:r>
      <w:r w:rsidR="001E56A3" w:rsidRPr="00DC620F">
        <w:rPr>
          <w:rFonts w:ascii="Verdana" w:hAnsi="Verdana"/>
          <w:sz w:val="22"/>
          <w:szCs w:val="22"/>
        </w:rPr>
        <w:t>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  <w:r w:rsidR="001E56A3" w:rsidRPr="005E7266">
        <w:rPr>
          <w:rFonts w:ascii="Verdana" w:hAnsi="Verdana"/>
          <w:sz w:val="22"/>
          <w:szCs w:val="22"/>
        </w:rPr>
        <w:t xml:space="preserve"> Получение работн</w:t>
      </w:r>
      <w:r w:rsidR="001E56A3" w:rsidRPr="005E7266">
        <w:rPr>
          <w:rFonts w:ascii="Verdana" w:hAnsi="Verdana"/>
          <w:sz w:val="22"/>
          <w:szCs w:val="22"/>
        </w:rPr>
        <w:t>и</w:t>
      </w:r>
      <w:r w:rsidR="001E56A3" w:rsidRPr="005E7266">
        <w:rPr>
          <w:rFonts w:ascii="Verdana" w:hAnsi="Verdana"/>
          <w:sz w:val="22"/>
          <w:szCs w:val="22"/>
        </w:rPr>
        <w:t>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4.1.</w:t>
      </w:r>
      <w:r w:rsidR="004F2207">
        <w:rPr>
          <w:rFonts w:ascii="Verdana" w:hAnsi="Verdana"/>
          <w:sz w:val="22"/>
          <w:szCs w:val="22"/>
        </w:rPr>
        <w:t>7</w:t>
      </w:r>
      <w:r w:rsidRPr="005E7266">
        <w:rPr>
          <w:rFonts w:ascii="Verdana" w:hAnsi="Verdana"/>
          <w:sz w:val="22"/>
          <w:szCs w:val="22"/>
        </w:rPr>
        <w:t>. Трудовой договор, не оформленный в письменной форме, считается з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ключенным, если работник приступил к работе с ведома или по поручению Работод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теля или его представителя. При фактическом допущении работника к работе Работ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1E56A3" w:rsidRPr="005E7266" w:rsidRDefault="004F2207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4.1.8</w:t>
      </w:r>
      <w:r w:rsidR="001E56A3" w:rsidRPr="005E7266">
        <w:rPr>
          <w:rFonts w:ascii="Verdana" w:hAnsi="Verdana"/>
          <w:sz w:val="22"/>
          <w:szCs w:val="22"/>
        </w:rPr>
        <w:t>. Прием на работу оформляется приказом Работодателя, изданным на осн</w:t>
      </w:r>
      <w:r w:rsidR="001E56A3" w:rsidRPr="005E7266">
        <w:rPr>
          <w:rFonts w:ascii="Verdana" w:hAnsi="Verdana"/>
          <w:sz w:val="22"/>
          <w:szCs w:val="22"/>
        </w:rPr>
        <w:t>о</w:t>
      </w:r>
      <w:r w:rsidR="001E56A3" w:rsidRPr="005E7266">
        <w:rPr>
          <w:rFonts w:ascii="Verdana" w:hAnsi="Verdana"/>
          <w:sz w:val="22"/>
          <w:szCs w:val="22"/>
        </w:rPr>
        <w:t>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4.1.</w:t>
      </w:r>
      <w:r w:rsidR="004F2207">
        <w:rPr>
          <w:rFonts w:ascii="Verdana" w:hAnsi="Verdana"/>
          <w:sz w:val="22"/>
          <w:szCs w:val="22"/>
        </w:rPr>
        <w:t>9</w:t>
      </w:r>
      <w:r w:rsidRPr="005E7266">
        <w:rPr>
          <w:rFonts w:ascii="Verdana" w:hAnsi="Verdana"/>
          <w:sz w:val="22"/>
          <w:szCs w:val="22"/>
        </w:rPr>
        <w:t>. Приказ Работодателя о приеме на работу объявляется работнику под ро</w:t>
      </w:r>
      <w:r w:rsidRPr="005E7266">
        <w:rPr>
          <w:rFonts w:ascii="Verdana" w:hAnsi="Verdana"/>
          <w:sz w:val="22"/>
          <w:szCs w:val="22"/>
        </w:rPr>
        <w:t>с</w:t>
      </w:r>
      <w:r w:rsidRPr="005E7266">
        <w:rPr>
          <w:rFonts w:ascii="Verdana" w:hAnsi="Verdana"/>
          <w:sz w:val="22"/>
          <w:szCs w:val="22"/>
        </w:rPr>
        <w:t>пись в трехдневный срок со дня фактического начала работы. По требованию рабо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ника Работодатель обязан выдать ему надлежаще заверенную копию указанного пр</w:t>
      </w:r>
      <w:r w:rsidRPr="005E7266">
        <w:rPr>
          <w:rFonts w:ascii="Verdana" w:hAnsi="Verdana"/>
          <w:sz w:val="22"/>
          <w:szCs w:val="22"/>
        </w:rPr>
        <w:t>и</w:t>
      </w:r>
      <w:r w:rsidR="00335B01">
        <w:rPr>
          <w:rFonts w:ascii="Verdana" w:hAnsi="Verdana"/>
          <w:sz w:val="22"/>
          <w:szCs w:val="22"/>
        </w:rPr>
        <w:t>каза</w:t>
      </w:r>
      <w:r w:rsidRPr="005E7266">
        <w:rPr>
          <w:rFonts w:ascii="Verdana" w:hAnsi="Verdana"/>
          <w:sz w:val="22"/>
          <w:szCs w:val="22"/>
        </w:rPr>
        <w:t>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4.1.</w:t>
      </w:r>
      <w:r w:rsidR="00335B01">
        <w:rPr>
          <w:rFonts w:ascii="Verdana" w:hAnsi="Verdana"/>
          <w:sz w:val="22"/>
          <w:szCs w:val="22"/>
        </w:rPr>
        <w:t>10</w:t>
      </w:r>
      <w:r w:rsidRPr="005E7266">
        <w:rPr>
          <w:rFonts w:ascii="Verdana" w:hAnsi="Verdana"/>
          <w:sz w:val="22"/>
          <w:szCs w:val="22"/>
        </w:rPr>
        <w:t>. При приеме на работу (до подписания трудового договора) Работодатель обязан ознакомить работника под роспись с коллективным договором, правилами внутреннего трудового распорядка, иными локальными нормативными актами, указа</w:t>
      </w:r>
      <w:r w:rsidRPr="005E7266">
        <w:rPr>
          <w:rFonts w:ascii="Verdana" w:hAnsi="Verdana"/>
          <w:sz w:val="22"/>
          <w:szCs w:val="22"/>
        </w:rPr>
        <w:t>н</w:t>
      </w:r>
      <w:r w:rsidRPr="005E7266">
        <w:rPr>
          <w:rFonts w:ascii="Verdana" w:hAnsi="Verdana"/>
          <w:sz w:val="22"/>
          <w:szCs w:val="22"/>
        </w:rPr>
        <w:t>ными в листе ознакомления, непосредственно связанными с трудовой деятельностью работника.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E7266">
        <w:rPr>
          <w:rFonts w:ascii="Verdana" w:hAnsi="Verdana"/>
          <w:sz w:val="22"/>
          <w:szCs w:val="22"/>
          <w:u w:val="single"/>
        </w:rPr>
        <w:t>4.2. Отстранение от работы.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4.2.1. Работодатель</w:t>
      </w:r>
      <w:r w:rsidR="008F4D68">
        <w:rPr>
          <w:rFonts w:ascii="Verdana" w:hAnsi="Verdana"/>
          <w:sz w:val="22"/>
          <w:szCs w:val="22"/>
        </w:rPr>
        <w:t xml:space="preserve"> </w:t>
      </w:r>
      <w:r w:rsidR="003F5908">
        <w:rPr>
          <w:rFonts w:ascii="Verdana" w:hAnsi="Verdana"/>
          <w:sz w:val="22"/>
          <w:szCs w:val="22"/>
        </w:rPr>
        <w:t>обязан отстранить от работы</w:t>
      </w:r>
      <w:r w:rsidRPr="005E7266">
        <w:rPr>
          <w:rFonts w:ascii="Verdana" w:hAnsi="Verdana"/>
          <w:sz w:val="22"/>
          <w:szCs w:val="22"/>
        </w:rPr>
        <w:t xml:space="preserve"> </w:t>
      </w:r>
      <w:r w:rsidR="003F5908">
        <w:rPr>
          <w:rFonts w:ascii="Verdana" w:hAnsi="Verdana"/>
          <w:sz w:val="22"/>
          <w:szCs w:val="22"/>
        </w:rPr>
        <w:t>(</w:t>
      </w:r>
      <w:r w:rsidRPr="005E7266">
        <w:rPr>
          <w:rFonts w:ascii="Verdana" w:hAnsi="Verdana"/>
          <w:sz w:val="22"/>
          <w:szCs w:val="22"/>
        </w:rPr>
        <w:t>не допускает к работе</w:t>
      </w:r>
      <w:r w:rsidR="003F5908">
        <w:rPr>
          <w:rFonts w:ascii="Verdana" w:hAnsi="Verdana"/>
          <w:sz w:val="22"/>
          <w:szCs w:val="22"/>
        </w:rPr>
        <w:t>)</w:t>
      </w:r>
      <w:r w:rsidRPr="005E7266">
        <w:rPr>
          <w:rFonts w:ascii="Verdana" w:hAnsi="Verdana"/>
          <w:sz w:val="22"/>
          <w:szCs w:val="22"/>
        </w:rPr>
        <w:t xml:space="preserve"> рабо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ника: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появившегося на работе в состоянии алкогольного, наркотического или иного токсического опьянения;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не прошедшего в установленном порядке обучение и проверку знаний и н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выков в области охраны труда;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ях, предусмотренных федеральными законами и иными нормативными правовыми а</w:t>
      </w:r>
      <w:r w:rsidRPr="005E7266">
        <w:rPr>
          <w:rFonts w:ascii="Verdana" w:hAnsi="Verdana"/>
          <w:sz w:val="22"/>
          <w:szCs w:val="22"/>
        </w:rPr>
        <w:t>к</w:t>
      </w:r>
      <w:r w:rsidRPr="005E7266">
        <w:rPr>
          <w:rFonts w:ascii="Verdana" w:hAnsi="Verdana"/>
          <w:sz w:val="22"/>
          <w:szCs w:val="22"/>
        </w:rPr>
        <w:t>тами Российской Федерации;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при выявлении в соответствии с медицинским заключением, выданным в п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рядке, установленном федеральными законами и иными нормативными правовыми а</w:t>
      </w:r>
      <w:r w:rsidRPr="005E7266">
        <w:rPr>
          <w:rFonts w:ascii="Verdana" w:hAnsi="Verdana"/>
          <w:sz w:val="22"/>
          <w:szCs w:val="22"/>
        </w:rPr>
        <w:t>к</w:t>
      </w:r>
      <w:r w:rsidRPr="005E7266">
        <w:rPr>
          <w:rFonts w:ascii="Verdana" w:hAnsi="Verdana"/>
          <w:sz w:val="22"/>
          <w:szCs w:val="22"/>
        </w:rPr>
        <w:t>тами Российской Федерации, противопоказаний для выполнения работником работы, обусловленной трудовым договором;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нами и иными нормативными правовыми актами Российской Федерации, если это вл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чет за собой невозможность исполнения работником обязанностей по трудовому дог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вующую квалификации работника, так и вакантную нижестоящую должность или н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занным требованиям вакансии, имеющиеся у него в данной местности. Предлагать в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кансии в других местностях Работодатель обязан, если это предусмотрено коллекти</w:t>
      </w:r>
      <w:r w:rsidRPr="005E7266">
        <w:rPr>
          <w:rFonts w:ascii="Verdana" w:hAnsi="Verdana"/>
          <w:sz w:val="22"/>
          <w:szCs w:val="22"/>
        </w:rPr>
        <w:t>в</w:t>
      </w:r>
      <w:r w:rsidRPr="005E7266">
        <w:rPr>
          <w:rFonts w:ascii="Verdana" w:hAnsi="Verdana"/>
          <w:sz w:val="22"/>
          <w:szCs w:val="22"/>
        </w:rPr>
        <w:t>ным договором, соглашениями, трудовым договором;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по требованию органов или должностных лиц, уполномоченных федеральн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t>ми законами и иными нормативными правовыми актами Российской Федерации;</w:t>
      </w:r>
    </w:p>
    <w:p w:rsidR="001E56A3" w:rsidRPr="005E7266" w:rsidRDefault="001E56A3" w:rsidP="002B016A">
      <w:pPr>
        <w:numPr>
          <w:ilvl w:val="0"/>
          <w:numId w:val="7"/>
        </w:numPr>
        <w:tabs>
          <w:tab w:val="clear" w:pos="2700"/>
          <w:tab w:val="num" w:pos="0"/>
          <w:tab w:val="left" w:pos="993"/>
        </w:tabs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 других случаях, предусмотренных федеральными законами и иными норм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тивными правовыми актами Российской Федерации.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4.2.2. Работодатель отстраняет от работы (не допускает к работе) работника на весь период времени до устранения обстоятельств, явившихся основанием для отстр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нения от работы или недопущения к работе.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4.2.3. В период отстранения от работы (недопущения к работе) заработная пл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та работнику не начисляется, за исключением случаев, предусмотренных Трудовым кодексом РФ или иными федеральными законами. В случаях отстранения от работы работника, который не прошел обучение и проверку знаний и навыков в области о</w:t>
      </w:r>
      <w:r w:rsidRPr="005E7266">
        <w:rPr>
          <w:rFonts w:ascii="Verdana" w:hAnsi="Verdana"/>
          <w:sz w:val="22"/>
          <w:szCs w:val="22"/>
        </w:rPr>
        <w:t>х</w:t>
      </w:r>
      <w:r w:rsidRPr="005E7266">
        <w:rPr>
          <w:rFonts w:ascii="Verdana" w:hAnsi="Verdana"/>
          <w:sz w:val="22"/>
          <w:szCs w:val="22"/>
        </w:rPr>
        <w:t>раны труда либо обязательный предварительный или периодический медицинский о</w:t>
      </w:r>
      <w:r w:rsidRPr="005E7266">
        <w:rPr>
          <w:rFonts w:ascii="Verdana" w:hAnsi="Verdana"/>
          <w:sz w:val="22"/>
          <w:szCs w:val="22"/>
        </w:rPr>
        <w:t>с</w:t>
      </w:r>
      <w:r w:rsidRPr="005E7266">
        <w:rPr>
          <w:rFonts w:ascii="Verdana" w:hAnsi="Verdana"/>
          <w:sz w:val="22"/>
          <w:szCs w:val="22"/>
        </w:rPr>
        <w:t>мотр (обследование) не по своей вине, ему производится оплата за все время отстр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нения от работы как за простой.</w:t>
      </w:r>
    </w:p>
    <w:p w:rsidR="001E56A3" w:rsidRPr="00521D00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521D00">
        <w:rPr>
          <w:rFonts w:ascii="Verdana" w:hAnsi="Verdana"/>
          <w:sz w:val="22"/>
          <w:szCs w:val="22"/>
          <w:u w:val="single"/>
        </w:rPr>
        <w:lastRenderedPageBreak/>
        <w:t>4.3. Порядок увольнения.</w:t>
      </w:r>
    </w:p>
    <w:p w:rsidR="001E56A3" w:rsidRPr="00521D00" w:rsidRDefault="001E56A3" w:rsidP="009E033B">
      <w:pPr>
        <w:pStyle w:val="31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21D00">
        <w:rPr>
          <w:rFonts w:ascii="Verdana" w:hAnsi="Verdana"/>
          <w:sz w:val="22"/>
          <w:szCs w:val="22"/>
        </w:rPr>
        <w:t>4.3.1. Трудовой договор между работником и Работодателем может быть ра</w:t>
      </w:r>
      <w:r w:rsidRPr="00521D00">
        <w:rPr>
          <w:rFonts w:ascii="Verdana" w:hAnsi="Verdana"/>
          <w:sz w:val="22"/>
          <w:szCs w:val="22"/>
        </w:rPr>
        <w:t>с</w:t>
      </w:r>
      <w:r w:rsidRPr="00521D00">
        <w:rPr>
          <w:rFonts w:ascii="Verdana" w:hAnsi="Verdana"/>
          <w:sz w:val="22"/>
          <w:szCs w:val="22"/>
        </w:rPr>
        <w:t>торгнут только по основаниям, предусмотренным Трудовым кодексом РФ, иными фед</w:t>
      </w:r>
      <w:r w:rsidRPr="00521D00">
        <w:rPr>
          <w:rFonts w:ascii="Verdana" w:hAnsi="Verdana"/>
          <w:sz w:val="22"/>
          <w:szCs w:val="22"/>
        </w:rPr>
        <w:t>е</w:t>
      </w:r>
      <w:r w:rsidRPr="00521D00">
        <w:rPr>
          <w:rFonts w:ascii="Verdana" w:hAnsi="Verdana"/>
          <w:sz w:val="22"/>
          <w:szCs w:val="22"/>
        </w:rPr>
        <w:t>ральными законами.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4.3.2. Прекращение трудового договора оформляется приказом Работодателя.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4.3.3. С приказом о прекращении трудового договора работник должен быть о</w:t>
      </w:r>
      <w:r w:rsidRPr="005E7266">
        <w:rPr>
          <w:rFonts w:ascii="Verdana" w:hAnsi="Verdana"/>
          <w:sz w:val="22"/>
          <w:szCs w:val="22"/>
        </w:rPr>
        <w:t>з</w:t>
      </w:r>
      <w:r w:rsidRPr="005E7266">
        <w:rPr>
          <w:rFonts w:ascii="Verdana" w:hAnsi="Verdana"/>
          <w:sz w:val="22"/>
          <w:szCs w:val="22"/>
        </w:rPr>
        <w:t>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 отказывается ознакомиться с ним под роспись, на приказе производится соо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ветствующая запись.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4.3.4. Днем прекращения трудового договора во всех случаях является после</w:t>
      </w:r>
      <w:r w:rsidRPr="005E7266">
        <w:rPr>
          <w:rFonts w:ascii="Verdana" w:hAnsi="Verdana"/>
          <w:sz w:val="22"/>
          <w:szCs w:val="22"/>
        </w:rPr>
        <w:t>д</w:t>
      </w:r>
      <w:r w:rsidRPr="005E7266">
        <w:rPr>
          <w:rFonts w:ascii="Verdana" w:hAnsi="Verdana"/>
          <w:sz w:val="22"/>
          <w:szCs w:val="22"/>
        </w:rPr>
        <w:t>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4.3.5. В день прекращения трудового договора Работодатель обязан выдать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ботнику трудовую книжку и произвести с ним расчет. По письменному заявлению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ботника Работодатель также обязан выдать ему заверенные надлежащим образом 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пии документов, связанных с работой.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4.3.6. В случае, когда в день прекращения трудового договора выдать трудовую книжку работнику невозможно в связи с его отсутствием либо отказом от ее получ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</w:t>
      </w:r>
      <w:r w:rsidRPr="005E7266">
        <w:rPr>
          <w:rFonts w:ascii="Verdana" w:hAnsi="Verdana"/>
          <w:sz w:val="22"/>
          <w:szCs w:val="22"/>
        </w:rPr>
        <w:t>в</w:t>
      </w:r>
      <w:r w:rsidRPr="005E7266">
        <w:rPr>
          <w:rFonts w:ascii="Verdana" w:hAnsi="Verdana"/>
          <w:sz w:val="22"/>
          <w:szCs w:val="22"/>
        </w:rPr>
        <w:t>ления указанного уведомления Работодатель освобождается от ответственности за з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 xml:space="preserve">держку выдачи трудовой книжки. </w:t>
      </w:r>
    </w:p>
    <w:p w:rsidR="001E56A3" w:rsidRPr="005E7266" w:rsidRDefault="001E56A3" w:rsidP="00424AF5">
      <w:pPr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4.3.7.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1E56A3" w:rsidRPr="005E7266" w:rsidRDefault="001E56A3" w:rsidP="00424AF5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5.  Рабочее время</w:t>
      </w:r>
    </w:p>
    <w:p w:rsidR="001E56A3" w:rsidRPr="005E7266" w:rsidRDefault="001E56A3" w:rsidP="00424AF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Verdana" w:eastAsia="ArialMT" w:hAnsi="Verdana"/>
          <w:sz w:val="22"/>
          <w:szCs w:val="22"/>
        </w:rPr>
      </w:pPr>
    </w:p>
    <w:p w:rsidR="001E56A3" w:rsidRDefault="001E56A3" w:rsidP="00424A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 соответствии с действующим законодательством РФ, в учреждении устанавл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вается: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eastAsia="ArialMT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5.1. Для руководителей, специалистов,</w:t>
      </w:r>
      <w:r w:rsidR="00266E01">
        <w:rPr>
          <w:rFonts w:ascii="Verdana" w:hAnsi="Verdana"/>
          <w:sz w:val="22"/>
          <w:szCs w:val="22"/>
        </w:rPr>
        <w:t xml:space="preserve"> служащих и</w:t>
      </w:r>
      <w:r w:rsidRPr="005E7266">
        <w:rPr>
          <w:rFonts w:ascii="Verdana" w:hAnsi="Verdana"/>
          <w:sz w:val="22"/>
          <w:szCs w:val="22"/>
        </w:rPr>
        <w:t xml:space="preserve"> рабочих - пятидневная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бочая неделя с нормальной продолжительностью рабочего времени равной 40 часам в неделю и двумя выходными днями: суббота и воскресенье. Р</w:t>
      </w:r>
      <w:r w:rsidRPr="005E7266">
        <w:rPr>
          <w:rFonts w:ascii="Verdana" w:eastAsia="ArialMT" w:hAnsi="Verdana"/>
          <w:sz w:val="22"/>
          <w:szCs w:val="22"/>
        </w:rPr>
        <w:t>ежим труда и отдыха в т</w:t>
      </w:r>
      <w:r w:rsidRPr="005E7266">
        <w:rPr>
          <w:rFonts w:ascii="Verdana" w:eastAsia="ArialMT" w:hAnsi="Verdana"/>
          <w:sz w:val="22"/>
          <w:szCs w:val="22"/>
        </w:rPr>
        <w:t>е</w:t>
      </w:r>
      <w:r w:rsidRPr="005E7266">
        <w:rPr>
          <w:rFonts w:ascii="Verdana" w:eastAsia="ArialMT" w:hAnsi="Verdana"/>
          <w:sz w:val="22"/>
          <w:szCs w:val="22"/>
        </w:rPr>
        <w:t>чение рабочего дня продолжительностью 8 часов предусматривает:</w:t>
      </w:r>
    </w:p>
    <w:p w:rsidR="001E56A3" w:rsidRPr="005E7266" w:rsidRDefault="001E56A3" w:rsidP="00684053">
      <w:pPr>
        <w:pStyle w:val="af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eastAsia="ArialMT" w:hAnsi="Verdana"/>
          <w:sz w:val="22"/>
          <w:szCs w:val="22"/>
        </w:rPr>
      </w:pPr>
      <w:r w:rsidRPr="005E7266">
        <w:rPr>
          <w:rFonts w:ascii="Verdana" w:eastAsia="ArialMT" w:hAnsi="Verdana"/>
          <w:sz w:val="22"/>
          <w:szCs w:val="22"/>
        </w:rPr>
        <w:t>начало рабочего дня (понедельник, вторник, среда, четверг) – 8</w:t>
      </w:r>
      <w:r>
        <w:rPr>
          <w:rFonts w:ascii="Verdana" w:eastAsia="ArialMT" w:hAnsi="Verdana"/>
          <w:sz w:val="22"/>
          <w:szCs w:val="22"/>
        </w:rPr>
        <w:t xml:space="preserve"> часов </w:t>
      </w:r>
      <w:r w:rsidRPr="005E7266">
        <w:rPr>
          <w:rFonts w:ascii="Verdana" w:eastAsia="ArialMT" w:hAnsi="Verdana"/>
          <w:sz w:val="22"/>
          <w:szCs w:val="22"/>
        </w:rPr>
        <w:t>00</w:t>
      </w:r>
      <w:r>
        <w:rPr>
          <w:rFonts w:ascii="Verdana" w:eastAsia="ArialMT" w:hAnsi="Verdana"/>
          <w:sz w:val="22"/>
          <w:szCs w:val="22"/>
        </w:rPr>
        <w:t xml:space="preserve"> м</w:t>
      </w:r>
      <w:r>
        <w:rPr>
          <w:rFonts w:ascii="Verdana" w:eastAsia="ArialMT" w:hAnsi="Verdana"/>
          <w:sz w:val="22"/>
          <w:szCs w:val="22"/>
        </w:rPr>
        <w:t>и</w:t>
      </w:r>
      <w:r>
        <w:rPr>
          <w:rFonts w:ascii="Verdana" w:eastAsia="ArialMT" w:hAnsi="Verdana"/>
          <w:sz w:val="22"/>
          <w:szCs w:val="22"/>
        </w:rPr>
        <w:t>нут</w:t>
      </w:r>
      <w:r w:rsidRPr="005E7266">
        <w:rPr>
          <w:rFonts w:ascii="Verdana" w:eastAsia="ArialMT" w:hAnsi="Verdana"/>
          <w:sz w:val="22"/>
          <w:szCs w:val="22"/>
        </w:rPr>
        <w:t>, окончание рабочего дня – 17 часов 00 минут;</w:t>
      </w:r>
    </w:p>
    <w:p w:rsidR="001E56A3" w:rsidRPr="005E7266" w:rsidRDefault="001E56A3" w:rsidP="00684053">
      <w:pPr>
        <w:pStyle w:val="af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eastAsia="ArialMT" w:hAnsi="Verdana"/>
          <w:sz w:val="22"/>
          <w:szCs w:val="22"/>
        </w:rPr>
      </w:pPr>
      <w:r w:rsidRPr="005E7266">
        <w:rPr>
          <w:rFonts w:ascii="Verdana" w:eastAsia="ArialMT" w:hAnsi="Verdana"/>
          <w:sz w:val="22"/>
          <w:szCs w:val="22"/>
        </w:rPr>
        <w:t>начало рабочего дня (пятница) – 8 часов 00 минут, окончание рабочего дня – 1</w:t>
      </w:r>
      <w:r>
        <w:rPr>
          <w:rFonts w:ascii="Verdana" w:eastAsia="ArialMT" w:hAnsi="Verdana"/>
          <w:sz w:val="22"/>
          <w:szCs w:val="22"/>
        </w:rPr>
        <w:t>5</w:t>
      </w:r>
      <w:r w:rsidRPr="005E7266">
        <w:rPr>
          <w:rFonts w:ascii="Verdana" w:eastAsia="ArialMT" w:hAnsi="Verdana"/>
          <w:sz w:val="22"/>
          <w:szCs w:val="22"/>
        </w:rPr>
        <w:t xml:space="preserve"> часов </w:t>
      </w:r>
      <w:r>
        <w:rPr>
          <w:rFonts w:ascii="Verdana" w:eastAsia="ArialMT" w:hAnsi="Verdana"/>
          <w:sz w:val="22"/>
          <w:szCs w:val="22"/>
        </w:rPr>
        <w:t>45</w:t>
      </w:r>
      <w:r w:rsidRPr="005E7266">
        <w:rPr>
          <w:rFonts w:ascii="Verdana" w:eastAsia="ArialMT" w:hAnsi="Verdana"/>
          <w:sz w:val="22"/>
          <w:szCs w:val="22"/>
        </w:rPr>
        <w:t xml:space="preserve"> минут;</w:t>
      </w:r>
    </w:p>
    <w:p w:rsidR="001E56A3" w:rsidRDefault="001E56A3" w:rsidP="00684053">
      <w:pPr>
        <w:pStyle w:val="af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eastAsia="ArialMT" w:hAnsi="Verdana"/>
          <w:sz w:val="22"/>
          <w:szCs w:val="22"/>
        </w:rPr>
      </w:pPr>
      <w:r w:rsidRPr="005E7266">
        <w:rPr>
          <w:rFonts w:ascii="Verdana" w:eastAsia="ArialMT" w:hAnsi="Verdana"/>
          <w:sz w:val="22"/>
          <w:szCs w:val="22"/>
        </w:rPr>
        <w:t>перерыв для отдыха и питания - с 1</w:t>
      </w:r>
      <w:r>
        <w:rPr>
          <w:rFonts w:ascii="Verdana" w:eastAsia="ArialMT" w:hAnsi="Verdana"/>
          <w:sz w:val="22"/>
          <w:szCs w:val="22"/>
        </w:rPr>
        <w:t>2</w:t>
      </w:r>
      <w:r w:rsidRPr="005E7266">
        <w:rPr>
          <w:rFonts w:ascii="Verdana" w:eastAsia="ArialMT" w:hAnsi="Verdana"/>
          <w:sz w:val="22"/>
          <w:szCs w:val="22"/>
        </w:rPr>
        <w:t xml:space="preserve"> часов </w:t>
      </w:r>
      <w:r>
        <w:rPr>
          <w:rFonts w:ascii="Verdana" w:eastAsia="ArialMT" w:hAnsi="Verdana"/>
          <w:sz w:val="22"/>
          <w:szCs w:val="22"/>
        </w:rPr>
        <w:t>00</w:t>
      </w:r>
      <w:r w:rsidRPr="005E7266">
        <w:rPr>
          <w:rFonts w:ascii="Verdana" w:eastAsia="ArialMT" w:hAnsi="Verdana"/>
          <w:sz w:val="22"/>
          <w:szCs w:val="22"/>
        </w:rPr>
        <w:t xml:space="preserve"> минут до 12 часов </w:t>
      </w:r>
      <w:r>
        <w:rPr>
          <w:rFonts w:ascii="Verdana" w:eastAsia="ArialMT" w:hAnsi="Verdana"/>
          <w:sz w:val="22"/>
          <w:szCs w:val="22"/>
        </w:rPr>
        <w:t>45</w:t>
      </w:r>
      <w:r w:rsidRPr="005E7266">
        <w:rPr>
          <w:rFonts w:ascii="Verdana" w:eastAsia="ArialMT" w:hAnsi="Verdana"/>
          <w:sz w:val="22"/>
          <w:szCs w:val="22"/>
        </w:rPr>
        <w:t xml:space="preserve"> минут, продолжительностью 45 минут, не включается в рабочее время и не оплачивается.</w:t>
      </w:r>
    </w:p>
    <w:p w:rsidR="001E56A3" w:rsidRPr="003768BE" w:rsidRDefault="00266E01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eastAsia="ArialMT" w:hAnsi="Verdana"/>
          <w:sz w:val="22"/>
          <w:szCs w:val="22"/>
        </w:rPr>
      </w:pPr>
      <w:r>
        <w:rPr>
          <w:rFonts w:ascii="Verdana" w:eastAsia="ArialMT" w:hAnsi="Verdana"/>
          <w:sz w:val="22"/>
          <w:szCs w:val="22"/>
        </w:rPr>
        <w:lastRenderedPageBreak/>
        <w:t>Работнику в течение</w:t>
      </w:r>
      <w:r w:rsidR="001E56A3" w:rsidRPr="003768BE">
        <w:rPr>
          <w:rFonts w:ascii="Verdana" w:eastAsia="ArialMT" w:hAnsi="Verdana"/>
          <w:sz w:val="22"/>
          <w:szCs w:val="22"/>
        </w:rPr>
        <w:t xml:space="preserve"> рабочего дня предоставляется возможность два раза сд</w:t>
      </w:r>
      <w:r w:rsidR="001E56A3" w:rsidRPr="003768BE">
        <w:rPr>
          <w:rFonts w:ascii="Verdana" w:eastAsia="ArialMT" w:hAnsi="Verdana"/>
          <w:sz w:val="22"/>
          <w:szCs w:val="22"/>
        </w:rPr>
        <w:t>е</w:t>
      </w:r>
      <w:r w:rsidR="001E56A3" w:rsidRPr="003768BE">
        <w:rPr>
          <w:rFonts w:ascii="Verdana" w:eastAsia="ArialMT" w:hAnsi="Verdana"/>
          <w:sz w:val="22"/>
          <w:szCs w:val="22"/>
        </w:rPr>
        <w:t>лать 15-минутный технический перерыв</w:t>
      </w:r>
      <w:r w:rsidR="001E56A3">
        <w:rPr>
          <w:rFonts w:ascii="Verdana" w:eastAsia="ArialMT" w:hAnsi="Verdana"/>
          <w:sz w:val="22"/>
          <w:szCs w:val="22"/>
        </w:rPr>
        <w:t>:</w:t>
      </w:r>
    </w:p>
    <w:p w:rsidR="001E56A3" w:rsidRDefault="001E56A3" w:rsidP="00266E01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eastAsia="ArialMT" w:hAnsi="Verdana"/>
          <w:sz w:val="22"/>
          <w:szCs w:val="22"/>
        </w:rPr>
      </w:pPr>
      <w:r>
        <w:rPr>
          <w:rFonts w:ascii="Verdana" w:eastAsia="ArialMT" w:hAnsi="Verdana"/>
          <w:sz w:val="22"/>
          <w:szCs w:val="22"/>
        </w:rPr>
        <w:t xml:space="preserve">- 1-й </w:t>
      </w:r>
      <w:r w:rsidRPr="005E7266">
        <w:rPr>
          <w:rFonts w:ascii="Verdana" w:eastAsia="ArialMT" w:hAnsi="Verdana"/>
          <w:sz w:val="22"/>
          <w:szCs w:val="22"/>
        </w:rPr>
        <w:t>перерыв - с 1</w:t>
      </w:r>
      <w:r>
        <w:rPr>
          <w:rFonts w:ascii="Verdana" w:eastAsia="ArialMT" w:hAnsi="Verdana"/>
          <w:sz w:val="22"/>
          <w:szCs w:val="22"/>
        </w:rPr>
        <w:t>0.00 до 10.15</w:t>
      </w:r>
      <w:r w:rsidRPr="005E7266">
        <w:rPr>
          <w:rFonts w:ascii="Verdana" w:eastAsia="ArialMT" w:hAnsi="Verdana"/>
          <w:sz w:val="22"/>
          <w:szCs w:val="22"/>
        </w:rPr>
        <w:t xml:space="preserve"> час</w:t>
      </w:r>
      <w:r>
        <w:rPr>
          <w:rFonts w:ascii="Verdana" w:eastAsia="ArialMT" w:hAnsi="Verdana"/>
          <w:sz w:val="22"/>
          <w:szCs w:val="22"/>
        </w:rPr>
        <w:t>.;</w:t>
      </w:r>
    </w:p>
    <w:p w:rsidR="001E56A3" w:rsidRDefault="001E56A3" w:rsidP="00266E01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eastAsia="ArialMT" w:hAnsi="Verdana"/>
          <w:sz w:val="22"/>
          <w:szCs w:val="22"/>
        </w:rPr>
      </w:pPr>
      <w:r>
        <w:rPr>
          <w:rFonts w:ascii="Verdana" w:eastAsia="ArialMT" w:hAnsi="Verdana"/>
          <w:sz w:val="22"/>
          <w:szCs w:val="22"/>
        </w:rPr>
        <w:t xml:space="preserve">- 2-й </w:t>
      </w:r>
      <w:r w:rsidRPr="005E7266">
        <w:rPr>
          <w:rFonts w:ascii="Verdana" w:eastAsia="ArialMT" w:hAnsi="Verdana"/>
          <w:sz w:val="22"/>
          <w:szCs w:val="22"/>
        </w:rPr>
        <w:t>перерыв - с 1</w:t>
      </w:r>
      <w:r w:rsidR="00684053">
        <w:rPr>
          <w:rFonts w:ascii="Verdana" w:eastAsia="ArialMT" w:hAnsi="Verdana"/>
          <w:sz w:val="22"/>
          <w:szCs w:val="22"/>
        </w:rPr>
        <w:t>5</w:t>
      </w:r>
      <w:r>
        <w:rPr>
          <w:rFonts w:ascii="Verdana" w:eastAsia="ArialMT" w:hAnsi="Verdana"/>
          <w:sz w:val="22"/>
          <w:szCs w:val="22"/>
        </w:rPr>
        <w:t>.00 до 1</w:t>
      </w:r>
      <w:r w:rsidR="00684053">
        <w:rPr>
          <w:rFonts w:ascii="Verdana" w:eastAsia="ArialMT" w:hAnsi="Verdana"/>
          <w:sz w:val="22"/>
          <w:szCs w:val="22"/>
        </w:rPr>
        <w:t>5</w:t>
      </w:r>
      <w:r>
        <w:rPr>
          <w:rFonts w:ascii="Verdana" w:eastAsia="ArialMT" w:hAnsi="Verdana"/>
          <w:sz w:val="22"/>
          <w:szCs w:val="22"/>
        </w:rPr>
        <w:t>.15</w:t>
      </w:r>
      <w:r w:rsidRPr="005E7266">
        <w:rPr>
          <w:rFonts w:ascii="Verdana" w:eastAsia="ArialMT" w:hAnsi="Verdana"/>
          <w:sz w:val="22"/>
          <w:szCs w:val="22"/>
        </w:rPr>
        <w:t xml:space="preserve"> час</w:t>
      </w:r>
      <w:r>
        <w:rPr>
          <w:rFonts w:ascii="Verdana" w:eastAsia="ArialMT" w:hAnsi="Verdana"/>
          <w:sz w:val="22"/>
          <w:szCs w:val="22"/>
        </w:rPr>
        <w:t>. без ущерба для производственного проце</w:t>
      </w:r>
      <w:r>
        <w:rPr>
          <w:rFonts w:ascii="Verdana" w:eastAsia="ArialMT" w:hAnsi="Verdana"/>
          <w:sz w:val="22"/>
          <w:szCs w:val="22"/>
        </w:rPr>
        <w:t>с</w:t>
      </w:r>
      <w:r>
        <w:rPr>
          <w:rFonts w:ascii="Verdana" w:eastAsia="ArialMT" w:hAnsi="Verdana"/>
          <w:sz w:val="22"/>
          <w:szCs w:val="22"/>
        </w:rPr>
        <w:t>са. Данный перерыв включается в рабочее время и оплачивается.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5.2. Нормальная продолжительность рабочего времени сокращается на один час в дни накануне выходных нерабочих праздничных дней.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5.3. Работникам может устанавливаться ненормированный рабочий день – ос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бый режим работы, в соответствии с которым работники могут при необходимости эп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зодически привлекаться к выполнению своих трудовых функций за пределами уст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новленной продолжительности рабочего времени.</w:t>
      </w:r>
    </w:p>
    <w:p w:rsidR="001E56A3" w:rsidRPr="005E7266" w:rsidRDefault="001E56A3" w:rsidP="00266E01">
      <w:pPr>
        <w:pStyle w:val="310"/>
        <w:tabs>
          <w:tab w:val="left" w:pos="1134"/>
        </w:tabs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5.4.</w:t>
      </w:r>
      <w:r w:rsidR="00266E01">
        <w:rPr>
          <w:rFonts w:ascii="Verdana" w:hAnsi="Verdana"/>
          <w:sz w:val="22"/>
          <w:szCs w:val="22"/>
        </w:rPr>
        <w:t xml:space="preserve"> </w:t>
      </w:r>
      <w:r w:rsidRPr="005E7266">
        <w:rPr>
          <w:rFonts w:ascii="Verdana" w:hAnsi="Verdana"/>
          <w:sz w:val="22"/>
          <w:szCs w:val="22"/>
        </w:rPr>
        <w:t>Работники учреждения могут привлекаться к сверхурочной работе. Сверхурочными считаются работы, производимые работником по инициативе Работодателя, за пределами установленной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1E56A3" w:rsidRPr="005E7266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Применение сверхурочных работ может производиться в исключительных случаях и в пределах, предусмотренных действующим законодательством РФ с учетом мнения профсоюзного комитета. Сверхурочные работы не должны превышать для каждого работника четырех часов в течение двух дней подряд и 120 часов в год.</w:t>
      </w:r>
    </w:p>
    <w:p w:rsidR="001E56A3" w:rsidRPr="005E7266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5.5. Компенсация за сверхурочную работу</w:t>
      </w:r>
      <w:r w:rsidR="00266E01">
        <w:rPr>
          <w:rFonts w:ascii="Verdana" w:hAnsi="Verdana"/>
          <w:sz w:val="22"/>
          <w:szCs w:val="22"/>
        </w:rPr>
        <w:t xml:space="preserve"> и работу в выходные (нерабочие праздничные) дни</w:t>
      </w:r>
      <w:r w:rsidRPr="005E7266">
        <w:rPr>
          <w:rFonts w:ascii="Verdana" w:hAnsi="Verdana"/>
          <w:sz w:val="22"/>
          <w:szCs w:val="22"/>
        </w:rPr>
        <w:t xml:space="preserve"> производится в соответствии со ст. 152</w:t>
      </w:r>
      <w:r w:rsidR="00266E01">
        <w:rPr>
          <w:rFonts w:ascii="Verdana" w:hAnsi="Verdana"/>
          <w:sz w:val="22"/>
          <w:szCs w:val="22"/>
        </w:rPr>
        <w:t xml:space="preserve">, 153 </w:t>
      </w:r>
      <w:r w:rsidRPr="005E7266">
        <w:rPr>
          <w:rFonts w:ascii="Verdana" w:hAnsi="Verdana"/>
          <w:sz w:val="22"/>
          <w:szCs w:val="22"/>
        </w:rPr>
        <w:t>Трудового кодекса РФ.</w:t>
      </w:r>
    </w:p>
    <w:p w:rsidR="001E56A3" w:rsidRPr="00AE2653" w:rsidRDefault="001E56A3" w:rsidP="009E03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10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5.6. Предусмотрена сменная работа в соответствии с графиками сменности для отдельных категорий работников. </w:t>
      </w:r>
      <w:r w:rsidRPr="005E7266">
        <w:rPr>
          <w:rFonts w:ascii="Verdana" w:hAnsi="Verdana"/>
          <w:spacing w:val="-3"/>
          <w:sz w:val="22"/>
          <w:szCs w:val="22"/>
        </w:rPr>
        <w:t xml:space="preserve">Продолжительность рабочего дня, режим рабочего времени и выходные дни для этой категории работников </w:t>
      </w:r>
      <w:r w:rsidRPr="005E7266">
        <w:rPr>
          <w:rFonts w:ascii="Verdana" w:hAnsi="Verdana"/>
          <w:spacing w:val="-2"/>
          <w:sz w:val="22"/>
          <w:szCs w:val="22"/>
        </w:rPr>
        <w:t>определяются графиком сме</w:t>
      </w:r>
      <w:r w:rsidRPr="005E7266">
        <w:rPr>
          <w:rFonts w:ascii="Verdana" w:hAnsi="Verdana"/>
          <w:spacing w:val="-2"/>
          <w:sz w:val="22"/>
          <w:szCs w:val="22"/>
        </w:rPr>
        <w:t>н</w:t>
      </w:r>
      <w:r w:rsidRPr="005E7266">
        <w:rPr>
          <w:rFonts w:ascii="Verdana" w:hAnsi="Verdana"/>
          <w:spacing w:val="-2"/>
          <w:sz w:val="22"/>
          <w:szCs w:val="22"/>
        </w:rPr>
        <w:t xml:space="preserve">ности, составляемым с соблюдением установленной </w:t>
      </w:r>
      <w:r w:rsidRPr="00AE2653">
        <w:rPr>
          <w:rFonts w:ascii="Verdana" w:hAnsi="Verdana"/>
          <w:spacing w:val="-2"/>
          <w:sz w:val="22"/>
          <w:szCs w:val="22"/>
        </w:rPr>
        <w:t>продолжительности рабочего вр</w:t>
      </w:r>
      <w:r w:rsidRPr="00AE2653">
        <w:rPr>
          <w:rFonts w:ascii="Verdana" w:hAnsi="Verdana"/>
          <w:spacing w:val="-2"/>
          <w:sz w:val="22"/>
          <w:szCs w:val="22"/>
        </w:rPr>
        <w:t>е</w:t>
      </w:r>
      <w:r w:rsidRPr="00AE2653">
        <w:rPr>
          <w:rFonts w:ascii="Verdana" w:hAnsi="Verdana"/>
          <w:spacing w:val="-2"/>
          <w:sz w:val="22"/>
          <w:szCs w:val="22"/>
        </w:rPr>
        <w:t xml:space="preserve">мени за календарный месяц и утверждаются директором учреждения </w:t>
      </w:r>
      <w:r w:rsidRPr="00AE2653">
        <w:rPr>
          <w:rFonts w:ascii="Verdana" w:hAnsi="Verdana"/>
          <w:spacing w:val="1"/>
          <w:sz w:val="22"/>
          <w:szCs w:val="22"/>
        </w:rPr>
        <w:t>по согласованию с выборным профсоюзным органом.</w:t>
      </w:r>
    </w:p>
    <w:p w:rsidR="001E56A3" w:rsidRPr="00AE2653" w:rsidRDefault="001E56A3" w:rsidP="00684053">
      <w:pPr>
        <w:pStyle w:val="a7"/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AE2653">
        <w:rPr>
          <w:rFonts w:ascii="Verdana" w:hAnsi="Verdana"/>
          <w:sz w:val="22"/>
          <w:szCs w:val="22"/>
        </w:rPr>
        <w:t>5.7. По соглашению сторон работнику может устанавливаться неполный рабочий день или неполная рабочая неделя. При работе на условиях неполного рабочего вр</w:t>
      </w:r>
      <w:r w:rsidRPr="00AE2653">
        <w:rPr>
          <w:rFonts w:ascii="Verdana" w:hAnsi="Verdana"/>
          <w:sz w:val="22"/>
          <w:szCs w:val="22"/>
        </w:rPr>
        <w:t>е</w:t>
      </w:r>
      <w:r w:rsidRPr="00AE2653">
        <w:rPr>
          <w:rFonts w:ascii="Verdana" w:hAnsi="Verdana"/>
          <w:sz w:val="22"/>
          <w:szCs w:val="22"/>
        </w:rPr>
        <w:t>мени оплата труда работника производится пропорционально отработанному времени.</w:t>
      </w:r>
    </w:p>
    <w:p w:rsidR="001E56A3" w:rsidRPr="00AE2653" w:rsidRDefault="001E56A3" w:rsidP="00684053">
      <w:pPr>
        <w:pStyle w:val="a7"/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AE2653">
        <w:rPr>
          <w:rFonts w:ascii="Verdana" w:hAnsi="Verdana"/>
          <w:sz w:val="22"/>
          <w:szCs w:val="22"/>
        </w:rPr>
        <w:t>5.8. Работникам, работающим в холодное время года на открытом воздухе или в закрытых и не обогреваемых помещениях, а также грузчикам, занятым на погрузо-разгрузочных работах, в необходимых случаях предоставляются специальные перер</w:t>
      </w:r>
      <w:r w:rsidRPr="00AE2653">
        <w:rPr>
          <w:rFonts w:ascii="Verdana" w:hAnsi="Verdana"/>
          <w:sz w:val="22"/>
          <w:szCs w:val="22"/>
        </w:rPr>
        <w:t>ы</w:t>
      </w:r>
      <w:r w:rsidRPr="00AE2653">
        <w:rPr>
          <w:rFonts w:ascii="Verdana" w:hAnsi="Verdana"/>
          <w:sz w:val="22"/>
          <w:szCs w:val="22"/>
        </w:rPr>
        <w:t>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</w:p>
    <w:p w:rsidR="001E56A3" w:rsidRPr="00AE2653" w:rsidRDefault="001E56A3" w:rsidP="00684053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AE2653">
        <w:rPr>
          <w:rFonts w:ascii="Verdana" w:hAnsi="Verdana"/>
          <w:sz w:val="22"/>
          <w:szCs w:val="22"/>
        </w:rPr>
        <w:t>5.9. Иные перерывы рабочего времени устанавливаются в соответствии с нормативными правовыми актами Российской Федерации.</w:t>
      </w:r>
    </w:p>
    <w:p w:rsidR="001E56A3" w:rsidRPr="005E7266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9E6D4C">
        <w:rPr>
          <w:rFonts w:ascii="Verdana" w:hAnsi="Verdana"/>
          <w:sz w:val="22"/>
          <w:szCs w:val="22"/>
          <w:highlight w:val="yellow"/>
        </w:rPr>
        <w:t>5.10. Для водителей автомобилей учреждения применяется суммированный учет рабочего времени с учетным периодом, равным календарному месяцу. Работодатель обязан обеспечить отработку работником нормы часов за учетный период.</w:t>
      </w:r>
    </w:p>
    <w:p w:rsidR="001E56A3" w:rsidRPr="00424AF5" w:rsidRDefault="001E56A3" w:rsidP="00424AF5">
      <w:pPr>
        <w:pStyle w:val="310"/>
        <w:spacing w:line="276" w:lineRule="auto"/>
        <w:ind w:firstLine="709"/>
      </w:pPr>
      <w:r w:rsidRPr="005E7266">
        <w:rPr>
          <w:rFonts w:ascii="Verdana" w:hAnsi="Verdana"/>
          <w:sz w:val="22"/>
          <w:szCs w:val="22"/>
        </w:rPr>
        <w:lastRenderedPageBreak/>
        <w:t xml:space="preserve">5.11. </w:t>
      </w:r>
      <w:r w:rsidRPr="00424AF5">
        <w:rPr>
          <w:rFonts w:ascii="Verdana" w:hAnsi="Verdana"/>
          <w:sz w:val="22"/>
          <w:szCs w:val="22"/>
        </w:rPr>
        <w:t>На непрерывных работах запрещается оставлять рабочее место до прихода сменяющего должностного лица или работника. В случае неявки сменяющего, должностное лицо или работник докладывает об этом непосредственному руководителю, который должен незамедлительно принять меры по замене должностного лица или работника, окончившего дежурство (смену).</w:t>
      </w:r>
    </w:p>
    <w:p w:rsidR="001E56A3" w:rsidRPr="005E7266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5.12. Запрещается работа в течение двух смен подряд.</w:t>
      </w:r>
    </w:p>
    <w:p w:rsidR="001E56A3" w:rsidRPr="005E7266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5.13. Компенсация должностным лицам и работникам, исполнявшим должностные обязанности по не зависящим от них обстоятельствам сверх времени, установленного графиком дежурства (сменности), осуществляется согласно действующему законодательству РФ.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10"/>
          <w:sz w:val="22"/>
          <w:szCs w:val="22"/>
        </w:rPr>
      </w:pPr>
      <w:r w:rsidRPr="005E7266">
        <w:rPr>
          <w:rFonts w:ascii="Verdana" w:hAnsi="Verdana"/>
          <w:spacing w:val="-3"/>
          <w:sz w:val="22"/>
          <w:szCs w:val="22"/>
        </w:rPr>
        <w:t>5.14. Для педагогических работников учреждения устанавливается сокращенная рабочая неделя.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10"/>
          <w:sz w:val="22"/>
          <w:szCs w:val="22"/>
        </w:rPr>
      </w:pPr>
      <w:r w:rsidRPr="005E7266">
        <w:rPr>
          <w:rFonts w:ascii="Verdana" w:hAnsi="Verdana"/>
          <w:spacing w:val="-10"/>
          <w:sz w:val="22"/>
          <w:szCs w:val="22"/>
        </w:rPr>
        <w:t xml:space="preserve">5.15. </w:t>
      </w:r>
      <w:r w:rsidRPr="005E7266">
        <w:rPr>
          <w:rFonts w:ascii="Verdana" w:hAnsi="Verdana"/>
          <w:spacing w:val="1"/>
          <w:sz w:val="22"/>
          <w:szCs w:val="22"/>
        </w:rPr>
        <w:t>Рабочее время тренеров-преподавателей, связанное с проведением уче</w:t>
      </w:r>
      <w:r w:rsidRPr="005E7266">
        <w:rPr>
          <w:rFonts w:ascii="Verdana" w:hAnsi="Verdana"/>
          <w:spacing w:val="1"/>
          <w:sz w:val="22"/>
          <w:szCs w:val="22"/>
        </w:rPr>
        <w:t>б</w:t>
      </w:r>
      <w:r w:rsidRPr="005E7266">
        <w:rPr>
          <w:rFonts w:ascii="Verdana" w:hAnsi="Verdana"/>
          <w:spacing w:val="1"/>
          <w:sz w:val="22"/>
          <w:szCs w:val="22"/>
        </w:rPr>
        <w:t xml:space="preserve">но-тренировочных занятий, </w:t>
      </w:r>
      <w:r w:rsidRPr="005E7266">
        <w:rPr>
          <w:rFonts w:ascii="Verdana" w:hAnsi="Verdana"/>
          <w:spacing w:val="-1"/>
          <w:sz w:val="22"/>
          <w:szCs w:val="22"/>
        </w:rPr>
        <w:t>определяется расписанием занятий. Расписание занятий составляется директором СДЮСШОР (ДЮСШ) и утвер</w:t>
      </w:r>
      <w:r w:rsidRPr="005E7266">
        <w:rPr>
          <w:rFonts w:ascii="Verdana" w:hAnsi="Verdana"/>
          <w:spacing w:val="1"/>
          <w:sz w:val="22"/>
          <w:szCs w:val="22"/>
        </w:rPr>
        <w:t xml:space="preserve">ждается директором учреждения по согласованию с выборным профсоюзным органом с учетом </w:t>
      </w:r>
      <w:r w:rsidRPr="005E7266">
        <w:rPr>
          <w:rFonts w:ascii="Verdana" w:hAnsi="Verdana"/>
          <w:spacing w:val="2"/>
          <w:sz w:val="22"/>
          <w:szCs w:val="22"/>
        </w:rPr>
        <w:t>обеспечения педагог</w:t>
      </w:r>
      <w:r w:rsidRPr="005E7266">
        <w:rPr>
          <w:rFonts w:ascii="Verdana" w:hAnsi="Verdana"/>
          <w:spacing w:val="2"/>
          <w:sz w:val="22"/>
          <w:szCs w:val="22"/>
        </w:rPr>
        <w:t>и</w:t>
      </w:r>
      <w:r w:rsidRPr="005E7266">
        <w:rPr>
          <w:rFonts w:ascii="Verdana" w:hAnsi="Verdana"/>
          <w:spacing w:val="2"/>
          <w:sz w:val="22"/>
          <w:szCs w:val="22"/>
        </w:rPr>
        <w:t>ческой целесообразности и соблюдения санитарно-гигиенических норм.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10"/>
          <w:sz w:val="22"/>
          <w:szCs w:val="22"/>
        </w:rPr>
      </w:pPr>
      <w:r w:rsidRPr="005E7266">
        <w:rPr>
          <w:rFonts w:ascii="Verdana" w:hAnsi="Verdana"/>
          <w:spacing w:val="-10"/>
          <w:sz w:val="22"/>
          <w:szCs w:val="22"/>
        </w:rPr>
        <w:t xml:space="preserve">5.16. </w:t>
      </w:r>
      <w:r w:rsidRPr="005E7266">
        <w:rPr>
          <w:rFonts w:ascii="Verdana" w:hAnsi="Verdana"/>
          <w:spacing w:val="-4"/>
          <w:sz w:val="22"/>
          <w:szCs w:val="22"/>
        </w:rPr>
        <w:t xml:space="preserve">Время осенних, зимних и весенних каникул, а также время летних каникул, не совпадающее </w:t>
      </w:r>
      <w:r w:rsidRPr="005E7266">
        <w:rPr>
          <w:rFonts w:ascii="Verdana" w:hAnsi="Verdana"/>
          <w:spacing w:val="-1"/>
          <w:sz w:val="22"/>
          <w:szCs w:val="22"/>
        </w:rPr>
        <w:t>с очередным отпуском, является рабочим временем педагогических и других работников образо</w:t>
      </w:r>
      <w:r w:rsidRPr="005E7266">
        <w:rPr>
          <w:rFonts w:ascii="Verdana" w:hAnsi="Verdana"/>
          <w:spacing w:val="-3"/>
          <w:sz w:val="22"/>
          <w:szCs w:val="22"/>
        </w:rPr>
        <w:t>вательных учреждений.</w:t>
      </w:r>
    </w:p>
    <w:p w:rsidR="001E56A3" w:rsidRPr="005E7266" w:rsidRDefault="001E56A3" w:rsidP="009E033B">
      <w:pPr>
        <w:shd w:val="clear" w:color="auto" w:fill="FFFFFF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5.17. График работы в период каникул утверждается приказом директора учр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ждения.</w:t>
      </w:r>
    </w:p>
    <w:p w:rsidR="001E56A3" w:rsidRPr="005E7266" w:rsidRDefault="001E56A3" w:rsidP="009E033B">
      <w:pPr>
        <w:shd w:val="clear" w:color="auto" w:fill="FFFFFF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pacing w:val="-3"/>
          <w:sz w:val="22"/>
          <w:szCs w:val="22"/>
        </w:rPr>
        <w:t xml:space="preserve">5.18. </w:t>
      </w:r>
      <w:r w:rsidRPr="005E7266">
        <w:rPr>
          <w:rFonts w:ascii="Verdana" w:hAnsi="Verdana"/>
          <w:spacing w:val="1"/>
          <w:sz w:val="22"/>
          <w:szCs w:val="22"/>
        </w:rPr>
        <w:t xml:space="preserve">Рабочее время, свободное от учебно-тренировочных занятий, </w:t>
      </w:r>
      <w:r w:rsidRPr="005E7266">
        <w:rPr>
          <w:rFonts w:ascii="Verdana" w:hAnsi="Verdana"/>
          <w:spacing w:val="3"/>
          <w:sz w:val="22"/>
          <w:szCs w:val="22"/>
        </w:rPr>
        <w:t>предусмо</w:t>
      </w:r>
      <w:r w:rsidRPr="005E7266">
        <w:rPr>
          <w:rFonts w:ascii="Verdana" w:hAnsi="Verdana"/>
          <w:spacing w:val="3"/>
          <w:sz w:val="22"/>
          <w:szCs w:val="22"/>
        </w:rPr>
        <w:t>т</w:t>
      </w:r>
      <w:r w:rsidRPr="005E7266">
        <w:rPr>
          <w:rFonts w:ascii="Verdana" w:hAnsi="Verdana"/>
          <w:spacing w:val="3"/>
          <w:sz w:val="22"/>
          <w:szCs w:val="22"/>
        </w:rPr>
        <w:t>ренных планом учреждения (</w:t>
      </w:r>
      <w:r w:rsidRPr="005E7266">
        <w:rPr>
          <w:rFonts w:ascii="Verdana" w:hAnsi="Verdana"/>
          <w:sz w:val="22"/>
          <w:szCs w:val="22"/>
        </w:rPr>
        <w:t>родительские собрания и т п.), педагогический работник вправе использовать по своему усмотрению для подготовки к занятиям, самообразов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ния и повышения квалификации.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6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5.19. Учебная нагрузка тренеров-преподавателей устанавливается исходя из 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личества ча</w:t>
      </w:r>
      <w:r w:rsidRPr="005E7266">
        <w:rPr>
          <w:rFonts w:ascii="Verdana" w:hAnsi="Verdana"/>
          <w:spacing w:val="-1"/>
          <w:sz w:val="22"/>
          <w:szCs w:val="22"/>
        </w:rPr>
        <w:t xml:space="preserve">сов по учебному плану в соответствии с программой спортивной подготовки по виду спорта, других условий работы </w:t>
      </w:r>
      <w:r w:rsidRPr="005E7266">
        <w:rPr>
          <w:rFonts w:ascii="Verdana" w:hAnsi="Verdana"/>
          <w:sz w:val="22"/>
          <w:szCs w:val="22"/>
        </w:rPr>
        <w:t>и закрепляется в трудовом договоре работника.</w:t>
      </w:r>
    </w:p>
    <w:p w:rsidR="001E56A3" w:rsidRPr="005E7266" w:rsidRDefault="001E56A3" w:rsidP="009E033B">
      <w:pPr>
        <w:shd w:val="clear" w:color="auto" w:fill="FFFFFF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pacing w:val="-2"/>
          <w:sz w:val="22"/>
          <w:szCs w:val="22"/>
        </w:rPr>
        <w:t>5.20. Учебная нагрузка, объем которой больше или меньше нормы часов за ставку заработной пла</w:t>
      </w:r>
      <w:r w:rsidRPr="005E7266">
        <w:rPr>
          <w:rFonts w:ascii="Verdana" w:hAnsi="Verdana"/>
          <w:spacing w:val="-1"/>
          <w:sz w:val="22"/>
          <w:szCs w:val="22"/>
        </w:rPr>
        <w:t>ты, устанавливается только с письменного согласия работника.</w:t>
      </w:r>
    </w:p>
    <w:p w:rsidR="001E56A3" w:rsidRPr="005E7266" w:rsidRDefault="001E56A3" w:rsidP="009E033B">
      <w:pPr>
        <w:shd w:val="clear" w:color="auto" w:fill="FFFFFF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5.21. </w:t>
      </w:r>
      <w:r w:rsidRPr="005E7266">
        <w:rPr>
          <w:rFonts w:ascii="Verdana" w:hAnsi="Verdana"/>
          <w:spacing w:val="-2"/>
          <w:sz w:val="22"/>
          <w:szCs w:val="22"/>
        </w:rPr>
        <w:t>Установленный в начале учебного года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учебным планам и программам, сокращения количества учебно-тренировочных групп.</w:t>
      </w:r>
    </w:p>
    <w:p w:rsidR="001E56A3" w:rsidRPr="005E7266" w:rsidRDefault="001E56A3" w:rsidP="009E033B">
      <w:pPr>
        <w:shd w:val="clear" w:color="auto" w:fill="FFFFFF"/>
        <w:spacing w:line="312" w:lineRule="auto"/>
        <w:ind w:firstLine="709"/>
        <w:jc w:val="both"/>
        <w:rPr>
          <w:rFonts w:ascii="Verdana" w:hAnsi="Verdana"/>
          <w:spacing w:val="-2"/>
          <w:sz w:val="22"/>
          <w:szCs w:val="22"/>
        </w:rPr>
      </w:pPr>
      <w:r w:rsidRPr="005E7266">
        <w:rPr>
          <w:rFonts w:ascii="Verdana" w:hAnsi="Verdana"/>
          <w:spacing w:val="-2"/>
          <w:sz w:val="22"/>
          <w:szCs w:val="22"/>
        </w:rPr>
        <w:t>5.22.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5"/>
          <w:sz w:val="22"/>
          <w:szCs w:val="22"/>
        </w:rPr>
      </w:pPr>
      <w:r w:rsidRPr="005E7266">
        <w:rPr>
          <w:rFonts w:ascii="Verdana" w:hAnsi="Verdana"/>
          <w:spacing w:val="-1"/>
          <w:sz w:val="22"/>
          <w:szCs w:val="22"/>
        </w:rPr>
        <w:t>5.23. В случае производственной необходимости Работодатель имеет право пер</w:t>
      </w:r>
      <w:r w:rsidRPr="005E7266">
        <w:rPr>
          <w:rFonts w:ascii="Verdana" w:hAnsi="Verdana"/>
          <w:spacing w:val="-1"/>
          <w:sz w:val="22"/>
          <w:szCs w:val="22"/>
        </w:rPr>
        <w:t>е</w:t>
      </w:r>
      <w:r w:rsidRPr="005E7266">
        <w:rPr>
          <w:rFonts w:ascii="Verdana" w:hAnsi="Verdana"/>
          <w:spacing w:val="-1"/>
          <w:sz w:val="22"/>
          <w:szCs w:val="22"/>
        </w:rPr>
        <w:t>вес</w:t>
      </w:r>
      <w:r w:rsidRPr="005E7266">
        <w:rPr>
          <w:rFonts w:ascii="Verdana" w:hAnsi="Verdana"/>
          <w:spacing w:val="-2"/>
          <w:sz w:val="22"/>
          <w:szCs w:val="22"/>
        </w:rPr>
        <w:t xml:space="preserve">ти работника на срок до одного месяца на не обусловленную трудовым договором работу </w:t>
      </w:r>
      <w:r w:rsidRPr="005E7266">
        <w:rPr>
          <w:rFonts w:ascii="Verdana" w:hAnsi="Verdana"/>
          <w:spacing w:val="-4"/>
          <w:sz w:val="22"/>
          <w:szCs w:val="22"/>
        </w:rPr>
        <w:t>с оплатой труда по выполняемой работе, но не ниже среднего заработка по пре</w:t>
      </w:r>
      <w:r w:rsidRPr="005E7266">
        <w:rPr>
          <w:rFonts w:ascii="Verdana" w:hAnsi="Verdana"/>
          <w:spacing w:val="-4"/>
          <w:sz w:val="22"/>
          <w:szCs w:val="22"/>
        </w:rPr>
        <w:t>ж</w:t>
      </w:r>
      <w:r w:rsidRPr="005E7266">
        <w:rPr>
          <w:rFonts w:ascii="Verdana" w:hAnsi="Verdana"/>
          <w:spacing w:val="-4"/>
          <w:sz w:val="22"/>
          <w:szCs w:val="22"/>
        </w:rPr>
        <w:t xml:space="preserve">ней работе. Такой </w:t>
      </w:r>
      <w:r w:rsidRPr="005E7266">
        <w:rPr>
          <w:rFonts w:ascii="Verdana" w:hAnsi="Verdana"/>
          <w:sz w:val="22"/>
          <w:szCs w:val="22"/>
        </w:rPr>
        <w:t>перевод допускается для предотвращения катастрофы, производс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lastRenderedPageBreak/>
        <w:t>венной аварии или устране</w:t>
      </w:r>
      <w:r w:rsidRPr="005E7266">
        <w:rPr>
          <w:rFonts w:ascii="Verdana" w:hAnsi="Verdana"/>
          <w:spacing w:val="-2"/>
          <w:sz w:val="22"/>
          <w:szCs w:val="22"/>
        </w:rPr>
        <w:t>ния последствий катастрофы, аварии или стихийного бедс</w:t>
      </w:r>
      <w:r w:rsidRPr="005E7266">
        <w:rPr>
          <w:rFonts w:ascii="Verdana" w:hAnsi="Verdana"/>
          <w:spacing w:val="-2"/>
          <w:sz w:val="22"/>
          <w:szCs w:val="22"/>
        </w:rPr>
        <w:t>т</w:t>
      </w:r>
      <w:r w:rsidRPr="005E7266">
        <w:rPr>
          <w:rFonts w:ascii="Verdana" w:hAnsi="Verdana"/>
          <w:spacing w:val="-2"/>
          <w:sz w:val="22"/>
          <w:szCs w:val="22"/>
        </w:rPr>
        <w:t xml:space="preserve">вия, для предотвращения несчастных </w:t>
      </w:r>
      <w:r w:rsidRPr="005E7266">
        <w:rPr>
          <w:rFonts w:ascii="Verdana" w:hAnsi="Verdana"/>
          <w:spacing w:val="1"/>
          <w:sz w:val="22"/>
          <w:szCs w:val="22"/>
        </w:rPr>
        <w:t>случаев, простоя, уничтожения или порчи им</w:t>
      </w:r>
      <w:r w:rsidRPr="005E7266">
        <w:rPr>
          <w:rFonts w:ascii="Verdana" w:hAnsi="Verdana"/>
          <w:spacing w:val="1"/>
          <w:sz w:val="22"/>
          <w:szCs w:val="22"/>
        </w:rPr>
        <w:t>у</w:t>
      </w:r>
      <w:r w:rsidRPr="005E7266">
        <w:rPr>
          <w:rFonts w:ascii="Verdana" w:hAnsi="Verdana"/>
          <w:spacing w:val="1"/>
          <w:sz w:val="22"/>
          <w:szCs w:val="22"/>
        </w:rPr>
        <w:t>щества, а также для замещения отсутствующего работника. При этом работник не м</w:t>
      </w:r>
      <w:r w:rsidRPr="005E7266">
        <w:rPr>
          <w:rFonts w:ascii="Verdana" w:hAnsi="Verdana"/>
          <w:spacing w:val="1"/>
          <w:sz w:val="22"/>
          <w:szCs w:val="22"/>
        </w:rPr>
        <w:t>о</w:t>
      </w:r>
      <w:r w:rsidRPr="005E7266">
        <w:rPr>
          <w:rFonts w:ascii="Verdana" w:hAnsi="Verdana"/>
          <w:spacing w:val="1"/>
          <w:sz w:val="22"/>
          <w:szCs w:val="22"/>
        </w:rPr>
        <w:t xml:space="preserve">жет быть переведен на работу, противопоказанную ему по </w:t>
      </w:r>
      <w:r w:rsidRPr="005E7266">
        <w:rPr>
          <w:rFonts w:ascii="Verdana" w:hAnsi="Verdana"/>
          <w:spacing w:val="2"/>
          <w:sz w:val="22"/>
          <w:szCs w:val="22"/>
        </w:rPr>
        <w:t>состоянию здоровья.</w:t>
      </w:r>
    </w:p>
    <w:p w:rsidR="001E56A3" w:rsidRPr="005E7266" w:rsidRDefault="001E56A3" w:rsidP="009E03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pacing w:val="-5"/>
          <w:sz w:val="22"/>
          <w:szCs w:val="22"/>
        </w:rPr>
      </w:pPr>
      <w:r w:rsidRPr="005E7266">
        <w:rPr>
          <w:rFonts w:ascii="Verdana" w:hAnsi="Verdana"/>
          <w:spacing w:val="-1"/>
          <w:sz w:val="22"/>
          <w:szCs w:val="22"/>
        </w:rPr>
        <w:t>5.24. Перевод работника для замещения отсутствующего работника может прои</w:t>
      </w:r>
      <w:r w:rsidRPr="005E7266">
        <w:rPr>
          <w:rFonts w:ascii="Verdana" w:hAnsi="Verdana"/>
          <w:spacing w:val="-1"/>
          <w:sz w:val="22"/>
          <w:szCs w:val="22"/>
        </w:rPr>
        <w:t>з</w:t>
      </w:r>
      <w:r w:rsidRPr="005E7266">
        <w:rPr>
          <w:rFonts w:ascii="Verdana" w:hAnsi="Verdana"/>
          <w:spacing w:val="-1"/>
          <w:sz w:val="22"/>
          <w:szCs w:val="22"/>
        </w:rPr>
        <w:t xml:space="preserve">водиться без </w:t>
      </w:r>
      <w:r w:rsidRPr="005E7266">
        <w:rPr>
          <w:rFonts w:ascii="Verdana" w:hAnsi="Verdana"/>
          <w:spacing w:val="2"/>
          <w:sz w:val="22"/>
          <w:szCs w:val="22"/>
        </w:rPr>
        <w:t>его согласия в случаях, когда имеется угроза жизни и здоровью учас</w:t>
      </w:r>
      <w:r w:rsidRPr="005E7266">
        <w:rPr>
          <w:rFonts w:ascii="Verdana" w:hAnsi="Verdana"/>
          <w:spacing w:val="2"/>
          <w:sz w:val="22"/>
          <w:szCs w:val="22"/>
        </w:rPr>
        <w:t>т</w:t>
      </w:r>
      <w:r w:rsidRPr="005E7266">
        <w:rPr>
          <w:rFonts w:ascii="Verdana" w:hAnsi="Verdana"/>
          <w:spacing w:val="2"/>
          <w:sz w:val="22"/>
          <w:szCs w:val="22"/>
        </w:rPr>
        <w:t xml:space="preserve">ников образовательного </w:t>
      </w:r>
      <w:r w:rsidRPr="005E7266">
        <w:rPr>
          <w:rFonts w:ascii="Verdana" w:hAnsi="Verdana"/>
          <w:spacing w:val="-2"/>
          <w:sz w:val="22"/>
          <w:szCs w:val="22"/>
        </w:rPr>
        <w:t>процесса, возникновения несчастных случаев и иных подо</w:t>
      </w:r>
      <w:r w:rsidRPr="005E7266">
        <w:rPr>
          <w:rFonts w:ascii="Verdana" w:hAnsi="Verdana"/>
          <w:spacing w:val="-2"/>
          <w:sz w:val="22"/>
          <w:szCs w:val="22"/>
        </w:rPr>
        <w:t>б</w:t>
      </w:r>
      <w:r w:rsidRPr="005E7266">
        <w:rPr>
          <w:rFonts w:ascii="Verdana" w:hAnsi="Verdana"/>
          <w:spacing w:val="-2"/>
          <w:sz w:val="22"/>
          <w:szCs w:val="22"/>
        </w:rPr>
        <w:t xml:space="preserve">ных чрезвычайных последствий. Если </w:t>
      </w:r>
      <w:r w:rsidRPr="005E7266">
        <w:rPr>
          <w:rFonts w:ascii="Verdana" w:hAnsi="Verdana"/>
          <w:sz w:val="22"/>
          <w:szCs w:val="22"/>
        </w:rPr>
        <w:t>работник наряду со своей основной работой в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t>полняет обязанности временно отсутствующего работника, то ему производится допл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та в размере, определяемом соглашением сторон трудо</w:t>
      </w:r>
      <w:r w:rsidRPr="005E7266">
        <w:rPr>
          <w:rFonts w:ascii="Verdana" w:hAnsi="Verdana"/>
          <w:spacing w:val="4"/>
          <w:sz w:val="22"/>
          <w:szCs w:val="22"/>
        </w:rPr>
        <w:t>вого договора.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5.25. Учет рабочего времени ведется на всех работников учреждения. Табель учета рабочего времени представляется специалисту по кадрам два раза в месяц на 15-е и последнее число месяца включительно.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5.26. Продолжительность рабочего дня, непосредственно предшествующего н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рабочему праздничному дню, уменьшается на один час.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5.27. Работа в учреждении не производится в праздничные дни, установленные трудовым законодательством РФ.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5.28. При совпадении выходного и нерабочего праздничного дня, выходной день переносится на следующий, после праздничного рабочий день.</w:t>
      </w:r>
    </w:p>
    <w:p w:rsidR="001E56A3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5.29. День Металлурга, День физкультурника – являются профессиональными праздниками.</w:t>
      </w:r>
    </w:p>
    <w:p w:rsidR="001E56A3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142A2C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6.  Время отдыха, отпуск и его использование</w:t>
      </w:r>
    </w:p>
    <w:p w:rsidR="001E56A3" w:rsidRPr="005E7266" w:rsidRDefault="001E56A3" w:rsidP="001E56A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eastAsia="ArialMT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6.1. Работникам учреждения (кроме тренеров-преподавателей) ежегодно пр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доставляется основной отпуск с сохранением места работы (должности) и среднего з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работка продолжительностью 28 календарных дней; тренерам-преподавателям пр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 xml:space="preserve">доставляется удлиненный отпуск </w:t>
      </w:r>
      <w:r w:rsidRPr="005E7266">
        <w:rPr>
          <w:rFonts w:ascii="Verdana" w:hAnsi="Verdana"/>
          <w:spacing w:val="-1"/>
          <w:sz w:val="22"/>
          <w:szCs w:val="22"/>
        </w:rPr>
        <w:t>продол</w:t>
      </w:r>
      <w:r w:rsidRPr="005E7266">
        <w:rPr>
          <w:rFonts w:ascii="Verdana" w:hAnsi="Verdana"/>
          <w:spacing w:val="-3"/>
          <w:sz w:val="22"/>
          <w:szCs w:val="22"/>
        </w:rPr>
        <w:t>жительностью 42 календарных дней.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eastAsia="ArialMT" w:hAnsi="Verdana"/>
          <w:sz w:val="22"/>
          <w:szCs w:val="22"/>
        </w:rPr>
        <w:t>6.2</w:t>
      </w:r>
      <w:r w:rsidRPr="005E7266">
        <w:rPr>
          <w:rFonts w:ascii="Verdana" w:hAnsi="Verdana"/>
          <w:sz w:val="22"/>
          <w:szCs w:val="22"/>
        </w:rPr>
        <w:t>. Право на отпуск за первый год работы предоставляется по истечении шести месяцев непрерывной работы у Работодателя. В случаях, предусмотренных трудовым законодательством Российской Федерации, по просьбе работника Работодатель может предоставить отпуск до истечения шести месяцев непрерывной работы. Отпуск за вт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 Работодателя.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6.3. Очередность предоставления оплачиваемых отпусков определяется ежего</w:t>
      </w:r>
      <w:r w:rsidRPr="005E7266">
        <w:rPr>
          <w:rFonts w:ascii="Verdana" w:hAnsi="Verdana"/>
          <w:sz w:val="22"/>
          <w:szCs w:val="22"/>
        </w:rPr>
        <w:t>д</w:t>
      </w:r>
      <w:r w:rsidRPr="005E7266">
        <w:rPr>
          <w:rFonts w:ascii="Verdana" w:hAnsi="Verdana"/>
          <w:sz w:val="22"/>
          <w:szCs w:val="22"/>
        </w:rPr>
        <w:t>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Трудового кодекса РФ для принятия локальных нормативных актов.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6.4. По соглашению между работником и Работодателем ежегодный оплачива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мый отпуск может быть разделен на части. При этом хотя бы одна из частей этого 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пуска должна быть не менее 14 календарных дней.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6.5. Предоставляются ежегодные дополнительные оплачиваемые отпуска рабо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никам, за условия труда на рабочих местах, отнесенных к вредными или опасным по результатам аттестации рабочих мест или по результатам специальной оценки условий труда в соответствии с законодательством РФ, Коллективным договором (приложение № 1</w:t>
      </w:r>
      <w:r>
        <w:rPr>
          <w:rFonts w:ascii="Verdana" w:hAnsi="Verdana"/>
          <w:sz w:val="22"/>
          <w:szCs w:val="22"/>
        </w:rPr>
        <w:t>,2</w:t>
      </w:r>
      <w:r w:rsidRPr="005E7266">
        <w:rPr>
          <w:rFonts w:ascii="Verdana" w:hAnsi="Verdana"/>
          <w:sz w:val="22"/>
          <w:szCs w:val="22"/>
        </w:rPr>
        <w:t>) и закрепляется в трудовом договоре работника.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6.6. Продление и перенос ежегодного оплачиваемого отпуска осуществляется в соответствии с действующим трудовым законодательством.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6.7. Запрещается не предоставление ежегодного оплачиваемого отпуска в теч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ние двух лет подряд.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6.8. Отзыв работника из отпуска допускается только с его согласия. Неиспольз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6.9. Работнику устанавливается за работу в режиме ненормированного рабочего дня дополнительный оплачиваемый отпуск, продолжительность которого указана в приложении № </w:t>
      </w:r>
      <w:r>
        <w:rPr>
          <w:rFonts w:ascii="Verdana" w:hAnsi="Verdana"/>
          <w:sz w:val="22"/>
          <w:szCs w:val="22"/>
        </w:rPr>
        <w:t>1,3</w:t>
      </w:r>
      <w:r w:rsidRPr="005E7266">
        <w:rPr>
          <w:rFonts w:ascii="Verdana" w:hAnsi="Verdana"/>
          <w:sz w:val="22"/>
          <w:szCs w:val="22"/>
        </w:rPr>
        <w:t xml:space="preserve"> и закрепляется в трудовом договоре работника.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ботной платы, продолжительность которого определяется по соглашению между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ботником и работодателем.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6.11. При увольнении работнику выплачивается денежная компенсация за все неиспользованные отпуска.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7.  Оплата труда работников</w:t>
      </w:r>
    </w:p>
    <w:p w:rsidR="001E56A3" w:rsidRPr="005E7266" w:rsidRDefault="001E56A3" w:rsidP="001E56A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7.1. </w:t>
      </w:r>
      <w:r w:rsidRPr="005E7266">
        <w:rPr>
          <w:rFonts w:ascii="Verdana" w:hAnsi="Verdana"/>
          <w:spacing w:val="-3"/>
          <w:sz w:val="22"/>
          <w:szCs w:val="22"/>
        </w:rPr>
        <w:t>Оплата труда работников учреждения осуществляется в соответствии с дейс</w:t>
      </w:r>
      <w:r w:rsidRPr="005E7266">
        <w:rPr>
          <w:rFonts w:ascii="Verdana" w:hAnsi="Verdana"/>
          <w:spacing w:val="-3"/>
          <w:sz w:val="22"/>
          <w:szCs w:val="22"/>
        </w:rPr>
        <w:t>т</w:t>
      </w:r>
      <w:r w:rsidRPr="005E7266">
        <w:rPr>
          <w:rFonts w:ascii="Verdana" w:hAnsi="Verdana"/>
          <w:spacing w:val="-3"/>
          <w:sz w:val="22"/>
          <w:szCs w:val="22"/>
        </w:rPr>
        <w:t>вующими в учреждении локальными нормативными актами, определяющими порядок, систему и условия оплаты труда.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7.2. При выплате заработной платы работодатель обязан в письменной форме извещать каждого работника:</w:t>
      </w:r>
    </w:p>
    <w:p w:rsidR="001E56A3" w:rsidRPr="005E7266" w:rsidRDefault="001E56A3" w:rsidP="009E033B">
      <w:pPr>
        <w:pStyle w:val="af5"/>
        <w:numPr>
          <w:ilvl w:val="0"/>
          <w:numId w:val="15"/>
        </w:numPr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 составных частях заработной платы, причитающейся ему за соответс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вующий период;</w:t>
      </w:r>
    </w:p>
    <w:p w:rsidR="001E56A3" w:rsidRPr="005E7266" w:rsidRDefault="001E56A3" w:rsidP="009E033B">
      <w:pPr>
        <w:pStyle w:val="af5"/>
        <w:numPr>
          <w:ilvl w:val="0"/>
          <w:numId w:val="15"/>
        </w:numPr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 о размерах иных сумм, начисленных работнику, в том числе денежной компенсации за нарушение работодателем установленного срока соответственно в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t>платы заработной платы, оплаты отпуска, выплат при увольнении и (или) других в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t>плат, причитающихся работнику;</w:t>
      </w:r>
    </w:p>
    <w:p w:rsidR="001E56A3" w:rsidRPr="005E7266" w:rsidRDefault="001E56A3" w:rsidP="009E033B">
      <w:pPr>
        <w:pStyle w:val="af5"/>
        <w:numPr>
          <w:ilvl w:val="0"/>
          <w:numId w:val="15"/>
        </w:numPr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 о размерах и об основаниях произведенных удержаний;</w:t>
      </w:r>
    </w:p>
    <w:p w:rsidR="001E56A3" w:rsidRPr="005E7266" w:rsidRDefault="001E56A3" w:rsidP="009E033B">
      <w:pPr>
        <w:pStyle w:val="af5"/>
        <w:numPr>
          <w:ilvl w:val="0"/>
          <w:numId w:val="15"/>
        </w:numPr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 об общей денежной сумме, подлежащей выплате.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7.3. Заработная плата выплачивается работнику, как правило, путем перечисл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ния на указанный работником в письменном заявлении счет в банке на условиях, о</w:t>
      </w:r>
      <w:r w:rsidRPr="005E7266">
        <w:rPr>
          <w:rFonts w:ascii="Verdana" w:hAnsi="Verdana"/>
          <w:sz w:val="22"/>
          <w:szCs w:val="22"/>
        </w:rPr>
        <w:t>п</w:t>
      </w:r>
      <w:r w:rsidRPr="005E7266">
        <w:rPr>
          <w:rFonts w:ascii="Verdana" w:hAnsi="Verdana"/>
          <w:sz w:val="22"/>
          <w:szCs w:val="22"/>
        </w:rPr>
        <w:t>ределенных коллективным договором или трудовым договором.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7.4. Заработная плата выплачивается не реже чем каждые полмесяца, а именно 10 и 25 числа каждого месяца. Заработная плата за первую половину месяца начисл</w:t>
      </w:r>
      <w:r w:rsidRPr="005E7266">
        <w:rPr>
          <w:rFonts w:ascii="Verdana" w:hAnsi="Verdana"/>
          <w:sz w:val="22"/>
          <w:szCs w:val="22"/>
        </w:rPr>
        <w:t>я</w:t>
      </w:r>
      <w:r w:rsidRPr="005E7266">
        <w:rPr>
          <w:rFonts w:ascii="Verdana" w:hAnsi="Verdana"/>
          <w:sz w:val="22"/>
          <w:szCs w:val="22"/>
        </w:rPr>
        <w:t>ется из расчета 50 процентов установленного оклада пропорционально отработанному времени.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7.5. При совпадении дня выплаты с выходным или нерабочим праздничным днем выплата заработной платы производится накануне этого дня. Оплата отпуска произв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дится не позднее, чем за три дня до его начала.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7.6. В случае задержки выплаты заработной платы на срок более 15 дней рабо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7.7. При нарушении Работодателем установленного срока выплаты заработной платы, оплаты отпуска, выплат при увольнении и других выплат, причитающихся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ботнику, Работодатель обязан выплатить их с уплатой процентов (денежной компенс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ции) в размере не ниже одной трехсотой действующей в это время ставки рефинанс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t>платы по день фактического расчета включительно.</w:t>
      </w:r>
    </w:p>
    <w:p w:rsidR="001E56A3" w:rsidRPr="005E7266" w:rsidRDefault="001E56A3" w:rsidP="001E56A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5E7266">
        <w:rPr>
          <w:rFonts w:ascii="Verdana" w:hAnsi="Verdana"/>
          <w:b/>
          <w:sz w:val="22"/>
          <w:szCs w:val="22"/>
        </w:rPr>
        <w:t>Глава 8.  Трудовой распорядок, дисциплина труда</w:t>
      </w:r>
    </w:p>
    <w:p w:rsidR="001E56A3" w:rsidRPr="005E7266" w:rsidRDefault="001E56A3" w:rsidP="001E56A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Verdana" w:hAnsi="Verdana"/>
          <w:sz w:val="22"/>
          <w:szCs w:val="22"/>
        </w:rPr>
      </w:pP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8.1. Работники обязаны выполнять приказы, распоряжения, указания, которые дает вышестоящий руководитель, а также указания и предписания, которые доводятся до их сведения с помощью служебных инструкций или объявлений.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8.2. Запрещаются любые действия, которые могут нарушить установленный в учреждении порядок или дисциплину, к таким действиям относятся: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прогул, то есть 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отказ или уклонение без уважительных причин от периодического мед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цинского осмотра (обследования), психиатрического освидетельствования работников, для которых они обязательны;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несоблюдение обязанностей в области охраны труда;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оставление без уважительной причины работы работником, заключившим трудовой договор, без предупреждения работодателя о его расторжении в письменной форме, а равно до истечения установленного срока предупреждения;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появление работника на работе (на своем рабочем месте либо на террит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рии учреждения или объекта, где по поручению работодателя работник должен в</w:t>
      </w:r>
      <w:r w:rsidRPr="005E7266">
        <w:rPr>
          <w:rFonts w:ascii="Verdana" w:hAnsi="Verdana"/>
          <w:sz w:val="22"/>
          <w:szCs w:val="22"/>
        </w:rPr>
        <w:t>ы</w:t>
      </w:r>
      <w:r w:rsidRPr="005E7266">
        <w:rPr>
          <w:rFonts w:ascii="Verdana" w:hAnsi="Verdana"/>
          <w:sz w:val="22"/>
          <w:szCs w:val="22"/>
        </w:rPr>
        <w:lastRenderedPageBreak/>
        <w:t>полнять трудовую функцию в состоянии алкогольного, наркотического или иного то</w:t>
      </w:r>
      <w:r w:rsidRPr="005E7266">
        <w:rPr>
          <w:rFonts w:ascii="Verdana" w:hAnsi="Verdana"/>
          <w:sz w:val="22"/>
          <w:szCs w:val="22"/>
        </w:rPr>
        <w:t>к</w:t>
      </w:r>
      <w:r w:rsidRPr="005E7266">
        <w:rPr>
          <w:rFonts w:ascii="Verdana" w:hAnsi="Verdana"/>
          <w:sz w:val="22"/>
          <w:szCs w:val="22"/>
        </w:rPr>
        <w:t>сического опьянения;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появление на территории учреждения в нерабочее время в состоянии а</w:t>
      </w:r>
      <w:r w:rsidRPr="005E7266">
        <w:rPr>
          <w:rFonts w:ascii="Verdana" w:hAnsi="Verdana"/>
          <w:sz w:val="22"/>
          <w:szCs w:val="22"/>
        </w:rPr>
        <w:t>л</w:t>
      </w:r>
      <w:r w:rsidRPr="005E7266">
        <w:rPr>
          <w:rFonts w:ascii="Verdana" w:hAnsi="Verdana"/>
          <w:sz w:val="22"/>
          <w:szCs w:val="22"/>
        </w:rPr>
        <w:t>когольного, наркотического или токсического опьянения;</w:t>
      </w:r>
    </w:p>
    <w:p w:rsidR="001E56A3" w:rsidRPr="005E7266" w:rsidRDefault="001E56A3" w:rsidP="009E033B">
      <w:pPr>
        <w:pStyle w:val="a5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пронос, продажа, приобретение, употребление спиртных напитков, нарк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тических средств, психотропных и токсических веществ на территорию учреждения;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отвлечение от работы других работников по личным и иным, не имеющим отношения к работе, вопросам;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распространение в организации изданий, листовок и вывешивание мат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риалов без соответствующего разрешения;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привод на территорию Работодателя посторонних лиц;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выполнение личной работы на рабочем месте;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вынос имущества Работодателя с территории Работодателя и его подра</w:t>
      </w:r>
      <w:r w:rsidRPr="005E7266">
        <w:rPr>
          <w:rFonts w:ascii="Verdana" w:hAnsi="Verdana"/>
          <w:sz w:val="22"/>
          <w:szCs w:val="22"/>
        </w:rPr>
        <w:t>з</w:t>
      </w:r>
      <w:r w:rsidRPr="005E7266">
        <w:rPr>
          <w:rFonts w:ascii="Verdana" w:hAnsi="Verdana"/>
          <w:sz w:val="22"/>
          <w:szCs w:val="22"/>
        </w:rPr>
        <w:t>делений без разрешения Работодателя;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использование телефонов Работодателя для переговоров личного характ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ра, использование в личных целях компьютеров, автомобилей, другой техники, обор</w:t>
      </w:r>
      <w:r w:rsidRPr="005E7266">
        <w:rPr>
          <w:rFonts w:ascii="Verdana" w:hAnsi="Verdana"/>
          <w:sz w:val="22"/>
          <w:szCs w:val="22"/>
        </w:rPr>
        <w:t>у</w:t>
      </w:r>
      <w:r w:rsidRPr="005E7266">
        <w:rPr>
          <w:rFonts w:ascii="Verdana" w:hAnsi="Verdana"/>
          <w:sz w:val="22"/>
          <w:szCs w:val="22"/>
        </w:rPr>
        <w:t>дования, иного имущества Работодателя без разрешения руководства;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курение табака на территориях и в помещениях учреждения. В соответс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вии с частью 2 ст.12 Закона № 15-ФЗ не предусматривает возможность курения в сп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циально выделенных местах на открытом воздухе или изолированных помещениях, предназначенных для оказания услуг в области и спорта;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несоблюдение установленных сроков оплаченных отпусков;</w:t>
      </w:r>
    </w:p>
    <w:p w:rsidR="001E56A3" w:rsidRPr="005E7266" w:rsidRDefault="001E56A3" w:rsidP="009E033B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оставление на длительное время своего рабочего места в рабочее время без сообщения об этом руководителю.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8.3. Разрешение на оставление рабочего места могут быть даны руководителем работодателя, в частности, в следующих случаях: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заболевший на рабочем месте работник должен отправиться домой;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возникшее неожиданно серьезное событие в семье;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 xml:space="preserve"> вызов в органы социального обеспечения или в правоохранительные о</w:t>
      </w:r>
      <w:r w:rsidRPr="005E7266">
        <w:rPr>
          <w:rFonts w:ascii="Verdana" w:hAnsi="Verdana"/>
          <w:sz w:val="22"/>
          <w:szCs w:val="22"/>
        </w:rPr>
        <w:t>р</w:t>
      </w:r>
      <w:r w:rsidRPr="005E7266">
        <w:rPr>
          <w:rFonts w:ascii="Verdana" w:hAnsi="Verdana"/>
          <w:sz w:val="22"/>
          <w:szCs w:val="22"/>
        </w:rPr>
        <w:t>ганы;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посещение при необходимости врача-специалиста;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лабораторные обследования;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регулярное медицинское лечение;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экзамены профессионального характера;</w:t>
      </w:r>
    </w:p>
    <w:p w:rsidR="001E56A3" w:rsidRPr="005E7266" w:rsidRDefault="001E56A3" w:rsidP="009E033B">
      <w:pPr>
        <w:pStyle w:val="af5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досрочный уход в связи с необходимостью отъезда в отпуск по семейным обстоятельствам.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8.4. О всяком отсутствии на работе вследствие заболевания, кроме случаев н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преодолимой силы (форс-мажор), необходимо срочно сообщать руководству.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8.5. Работники, независимо от должностного положения, обязаны:</w:t>
      </w:r>
    </w:p>
    <w:p w:rsidR="001E56A3" w:rsidRPr="005E7266" w:rsidRDefault="001E56A3" w:rsidP="009E033B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проявлять в отношении друг друга вежливость, уважение, взаимную п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мощь и терпимость;</w:t>
      </w:r>
    </w:p>
    <w:p w:rsidR="001E56A3" w:rsidRPr="005E7266" w:rsidRDefault="001E56A3" w:rsidP="009E033B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lastRenderedPageBreak/>
        <w:t>сохранять вне организации в полной тайне все промышленные, торговые, финансовые, технические или иные операции, о которых им стало известно на работе или в связи с исполнением своих обязанностей, в особенности все, что касается секр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тов и способов, применяемых в деятельности организации и ее клиентов.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5E7266">
        <w:rPr>
          <w:rFonts w:ascii="Verdana" w:hAnsi="Verdana"/>
          <w:b/>
          <w:i/>
          <w:sz w:val="22"/>
          <w:szCs w:val="22"/>
          <w:u w:val="single"/>
        </w:rPr>
        <w:t>8.6. Поощрение за труд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8.6.1. Работодатель поощряет работников, добросовестно исполняющих труд</w:t>
      </w:r>
      <w:r w:rsidRPr="005E7266">
        <w:rPr>
          <w:rFonts w:ascii="Verdana" w:hAnsi="Verdana"/>
          <w:sz w:val="22"/>
          <w:szCs w:val="22"/>
        </w:rPr>
        <w:t>о</w:t>
      </w:r>
      <w:r w:rsidRPr="005E7266">
        <w:rPr>
          <w:rFonts w:ascii="Verdana" w:hAnsi="Verdana"/>
          <w:sz w:val="22"/>
          <w:szCs w:val="22"/>
        </w:rPr>
        <w:t>вые обязанности в форме:</w:t>
      </w:r>
    </w:p>
    <w:p w:rsidR="001E56A3" w:rsidRPr="005E7266" w:rsidRDefault="001E56A3" w:rsidP="009E033B">
      <w:pPr>
        <w:numPr>
          <w:ilvl w:val="0"/>
          <w:numId w:val="11"/>
        </w:numPr>
        <w:tabs>
          <w:tab w:val="clear" w:pos="845"/>
          <w:tab w:val="num" w:pos="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объявления благодарности;</w:t>
      </w:r>
    </w:p>
    <w:p w:rsidR="001E56A3" w:rsidRPr="005E7266" w:rsidRDefault="001E56A3" w:rsidP="009E033B">
      <w:pPr>
        <w:numPr>
          <w:ilvl w:val="0"/>
          <w:numId w:val="11"/>
        </w:numPr>
        <w:tabs>
          <w:tab w:val="clear" w:pos="845"/>
          <w:tab w:val="num" w:pos="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выдаче премии;</w:t>
      </w:r>
    </w:p>
    <w:p w:rsidR="001E56A3" w:rsidRPr="005E7266" w:rsidRDefault="001E56A3" w:rsidP="009E033B">
      <w:pPr>
        <w:numPr>
          <w:ilvl w:val="0"/>
          <w:numId w:val="11"/>
        </w:numPr>
        <w:tabs>
          <w:tab w:val="clear" w:pos="845"/>
          <w:tab w:val="num" w:pos="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награждения ценным подарком;</w:t>
      </w:r>
    </w:p>
    <w:p w:rsidR="001E56A3" w:rsidRPr="005E7266" w:rsidRDefault="001E56A3" w:rsidP="009E033B">
      <w:pPr>
        <w:numPr>
          <w:ilvl w:val="0"/>
          <w:numId w:val="11"/>
        </w:numPr>
        <w:tabs>
          <w:tab w:val="clear" w:pos="845"/>
          <w:tab w:val="num" w:pos="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награждения грамотой, почетной грамотой.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8.6.2. Поощрения объявляются приказом директора учреждения, доводятся до сведения всего коллектива и вносятся в трудовую книжку работника.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5E7266">
        <w:rPr>
          <w:rFonts w:ascii="Verdana" w:hAnsi="Verdana"/>
          <w:b/>
          <w:i/>
          <w:sz w:val="22"/>
          <w:szCs w:val="22"/>
          <w:u w:val="single"/>
        </w:rPr>
        <w:t>8.7. Дисциплинарные взыскания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8.7.1. За совершение дисциплинарного проступка, то есть неисполнение или н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надлежащее исполнение работником по его вине возложенных на него трудовых об</w:t>
      </w:r>
      <w:r w:rsidRPr="005E7266">
        <w:rPr>
          <w:rFonts w:ascii="Verdana" w:hAnsi="Verdana"/>
          <w:sz w:val="22"/>
          <w:szCs w:val="22"/>
        </w:rPr>
        <w:t>я</w:t>
      </w:r>
      <w:r w:rsidRPr="005E7266">
        <w:rPr>
          <w:rFonts w:ascii="Verdana" w:hAnsi="Verdana"/>
          <w:sz w:val="22"/>
          <w:szCs w:val="22"/>
        </w:rPr>
        <w:t>занностей, работодатель имеет право применить следующие дисциплинарные взыск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ния:</w:t>
      </w:r>
    </w:p>
    <w:p w:rsidR="001E56A3" w:rsidRPr="005E7266" w:rsidRDefault="001E56A3" w:rsidP="009E033B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замечание;</w:t>
      </w:r>
    </w:p>
    <w:p w:rsidR="001E56A3" w:rsidRPr="005E7266" w:rsidRDefault="001E56A3" w:rsidP="009E033B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выговор;</w:t>
      </w:r>
    </w:p>
    <w:p w:rsidR="001E56A3" w:rsidRPr="005E7266" w:rsidRDefault="001E56A3" w:rsidP="009E033B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увольнение по соответствующим основаниям.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8.7.2. Увольнение в качестве меры дисциплинарного взыскания может быть пр</w:t>
      </w:r>
      <w:r w:rsidRPr="005E7266">
        <w:rPr>
          <w:rFonts w:ascii="Verdana" w:hAnsi="Verdana"/>
          <w:sz w:val="22"/>
          <w:szCs w:val="22"/>
        </w:rPr>
        <w:t>и</w:t>
      </w:r>
      <w:r w:rsidRPr="005E7266">
        <w:rPr>
          <w:rFonts w:ascii="Verdana" w:hAnsi="Verdana"/>
          <w:sz w:val="22"/>
          <w:szCs w:val="22"/>
        </w:rPr>
        <w:t>менено по основаниям, предусмотренным пунктами 5, 6, 9 или 10 части первой статьи 81 или пунктом 1 статьи 336 Трудового кодекса РФ, а также пунктом 7 или 8 части первой статьи 81 Трудового кодекса РФ в случаях, когда виновные действия, дающие основания для утраты доверия, либо соответственно аморальный проступок соверш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ны работником по месту работы и в связи с исполнением им трудовых обязанностей.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8.7.3.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8.7.4. До применения дисциплинарного взыскания работодатель должен затр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</w:t>
      </w:r>
      <w:r w:rsidRPr="005E7266">
        <w:rPr>
          <w:rFonts w:ascii="Verdana" w:hAnsi="Verdana"/>
          <w:sz w:val="22"/>
          <w:szCs w:val="22"/>
        </w:rPr>
        <w:t>ю</w:t>
      </w:r>
      <w:r w:rsidRPr="005E7266">
        <w:rPr>
          <w:rFonts w:ascii="Verdana" w:hAnsi="Verdana"/>
          <w:sz w:val="22"/>
          <w:szCs w:val="22"/>
        </w:rPr>
        <w:t>щий акт.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8.7.5. Не предоставление работником объяснения не является препятствием для применения дисциплинарного взыскания.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8.7.6. Дисциплинарное взыскание применяется не позднее одного месяца со дня обнаружения проступка, не считая времени болезни работника, пребывания его в о</w:t>
      </w:r>
      <w:r w:rsidRPr="005E7266">
        <w:rPr>
          <w:rFonts w:ascii="Verdana" w:hAnsi="Verdana"/>
          <w:sz w:val="22"/>
          <w:szCs w:val="22"/>
        </w:rPr>
        <w:t>т</w:t>
      </w:r>
      <w:r w:rsidRPr="005E7266">
        <w:rPr>
          <w:rFonts w:ascii="Verdana" w:hAnsi="Verdana"/>
          <w:sz w:val="22"/>
          <w:szCs w:val="22"/>
        </w:rPr>
        <w:t>пуске, а также времени, необходимого на учет мнения представительного органа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ботников.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8.7.7. Дисциплинарное взыскание не может быть применено позднее шести м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сяцев со дня совершения проступка, а по результатам ревизии, проверки финансово-</w:t>
      </w:r>
      <w:r w:rsidRPr="005E7266">
        <w:rPr>
          <w:rFonts w:ascii="Verdana" w:hAnsi="Verdana"/>
          <w:sz w:val="22"/>
          <w:szCs w:val="22"/>
        </w:rPr>
        <w:lastRenderedPageBreak/>
        <w:t>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</w:t>
      </w:r>
      <w:r w:rsidRPr="005E7266">
        <w:rPr>
          <w:rFonts w:ascii="Verdana" w:hAnsi="Verdana"/>
          <w:sz w:val="22"/>
          <w:szCs w:val="22"/>
        </w:rPr>
        <w:t>е</w:t>
      </w:r>
      <w:r w:rsidRPr="005E7266">
        <w:rPr>
          <w:rFonts w:ascii="Verdana" w:hAnsi="Verdana"/>
          <w:sz w:val="22"/>
          <w:szCs w:val="22"/>
        </w:rPr>
        <w:t>лу.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8.7.8. За каждый дисциплинарный проступок может быть применено только одно дисциплинарное взыскание.</w:t>
      </w:r>
    </w:p>
    <w:p w:rsidR="001E56A3" w:rsidRPr="005E7266" w:rsidRDefault="001E56A3" w:rsidP="009E033B">
      <w:pPr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8.7.9. Приказ директора учреждения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комиться с указанным приказом под роспись, то составляется соответствующий акт.</w:t>
      </w:r>
    </w:p>
    <w:p w:rsidR="001E56A3" w:rsidRPr="005E7266" w:rsidRDefault="001E56A3" w:rsidP="009E033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8.7.10. Если в течение года со дня применения дисциплинарного взыскания р</w:t>
      </w:r>
      <w:r w:rsidRPr="005E7266">
        <w:rPr>
          <w:rFonts w:ascii="Verdana" w:hAnsi="Verdana"/>
          <w:sz w:val="22"/>
          <w:szCs w:val="22"/>
        </w:rPr>
        <w:t>а</w:t>
      </w:r>
      <w:r w:rsidRPr="005E7266">
        <w:rPr>
          <w:rFonts w:ascii="Verdana" w:hAnsi="Verdana"/>
          <w:sz w:val="22"/>
          <w:szCs w:val="22"/>
        </w:rPr>
        <w:t>ботник не будет подвергнут новому дисциплинарному взысканию, то он считается не имеющим дисциплинарного взыскания.</w:t>
      </w:r>
    </w:p>
    <w:p w:rsidR="001E56A3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  <w:r w:rsidRPr="005E7266">
        <w:rPr>
          <w:rFonts w:ascii="Verdana" w:hAnsi="Verdana"/>
          <w:sz w:val="22"/>
          <w:szCs w:val="22"/>
        </w:rPr>
        <w:t>8.7.11.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</w:t>
      </w:r>
      <w:r>
        <w:rPr>
          <w:rFonts w:ascii="Verdana" w:hAnsi="Verdana"/>
          <w:sz w:val="22"/>
          <w:szCs w:val="22"/>
        </w:rPr>
        <w:t>,</w:t>
      </w:r>
      <w:r w:rsidRPr="005E7266">
        <w:rPr>
          <w:rFonts w:ascii="Verdana" w:hAnsi="Verdana"/>
          <w:sz w:val="22"/>
          <w:szCs w:val="22"/>
        </w:rPr>
        <w:t xml:space="preserve"> ходатайству его непосредственного руководителя или представительного органа работников.</w:t>
      </w:r>
    </w:p>
    <w:p w:rsidR="001E56A3" w:rsidRDefault="001E56A3" w:rsidP="009E033B">
      <w:pPr>
        <w:pStyle w:val="310"/>
        <w:spacing w:line="312" w:lineRule="auto"/>
        <w:ind w:firstLine="709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p w:rsidR="001E56A3" w:rsidRDefault="001E56A3" w:rsidP="001E56A3">
      <w:pPr>
        <w:pStyle w:val="310"/>
        <w:spacing w:line="312" w:lineRule="auto"/>
        <w:ind w:firstLine="426"/>
        <w:rPr>
          <w:rFonts w:ascii="Verdana" w:hAnsi="Verdana"/>
          <w:sz w:val="22"/>
          <w:szCs w:val="22"/>
        </w:rPr>
      </w:pPr>
    </w:p>
    <w:sectPr w:rsidR="001E56A3" w:rsidSect="00736899">
      <w:footerReference w:type="default" r:id="rId7"/>
      <w:pgSz w:w="11906" w:h="16838"/>
      <w:pgMar w:top="1134" w:right="567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C3" w:rsidRDefault="005B48C3" w:rsidP="0062798A">
      <w:r>
        <w:separator/>
      </w:r>
    </w:p>
  </w:endnote>
  <w:endnote w:type="continuationSeparator" w:id="1">
    <w:p w:rsidR="005B48C3" w:rsidRDefault="005B48C3" w:rsidP="0062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305"/>
      <w:docPartObj>
        <w:docPartGallery w:val="Page Numbers (Bottom of Page)"/>
        <w:docPartUnique/>
      </w:docPartObj>
    </w:sdtPr>
    <w:sdtContent>
      <w:p w:rsidR="00424AF5" w:rsidRDefault="00BD15EA">
        <w:pPr>
          <w:pStyle w:val="af1"/>
          <w:jc w:val="right"/>
        </w:pPr>
        <w:fldSimple w:instr=" PAGE   \* MERGEFORMAT ">
          <w:r w:rsidR="003101F2">
            <w:rPr>
              <w:noProof/>
            </w:rPr>
            <w:t>15</w:t>
          </w:r>
        </w:fldSimple>
      </w:p>
    </w:sdtContent>
  </w:sdt>
  <w:p w:rsidR="00424AF5" w:rsidRDefault="00424AF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C3" w:rsidRDefault="005B48C3" w:rsidP="0062798A">
      <w:r>
        <w:separator/>
      </w:r>
    </w:p>
  </w:footnote>
  <w:footnote w:type="continuationSeparator" w:id="1">
    <w:p w:rsidR="005B48C3" w:rsidRDefault="005B48C3" w:rsidP="0062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E78"/>
    <w:multiLevelType w:val="hybridMultilevel"/>
    <w:tmpl w:val="12CA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C9E"/>
    <w:multiLevelType w:val="hybridMultilevel"/>
    <w:tmpl w:val="9E5253D2"/>
    <w:lvl w:ilvl="0" w:tplc="3B244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386F7A">
      <w:numFmt w:val="none"/>
      <w:lvlText w:val=""/>
      <w:lvlJc w:val="left"/>
      <w:pPr>
        <w:tabs>
          <w:tab w:val="num" w:pos="360"/>
        </w:tabs>
      </w:pPr>
    </w:lvl>
    <w:lvl w:ilvl="2" w:tplc="38BCEF8A">
      <w:numFmt w:val="none"/>
      <w:lvlText w:val=""/>
      <w:lvlJc w:val="left"/>
      <w:pPr>
        <w:tabs>
          <w:tab w:val="num" w:pos="360"/>
        </w:tabs>
      </w:pPr>
    </w:lvl>
    <w:lvl w:ilvl="3" w:tplc="027001BE">
      <w:numFmt w:val="none"/>
      <w:lvlText w:val=""/>
      <w:lvlJc w:val="left"/>
      <w:pPr>
        <w:tabs>
          <w:tab w:val="num" w:pos="360"/>
        </w:tabs>
      </w:pPr>
    </w:lvl>
    <w:lvl w:ilvl="4" w:tplc="2C06428C">
      <w:numFmt w:val="none"/>
      <w:lvlText w:val=""/>
      <w:lvlJc w:val="left"/>
      <w:pPr>
        <w:tabs>
          <w:tab w:val="num" w:pos="360"/>
        </w:tabs>
      </w:pPr>
    </w:lvl>
    <w:lvl w:ilvl="5" w:tplc="7ED07954">
      <w:numFmt w:val="none"/>
      <w:lvlText w:val=""/>
      <w:lvlJc w:val="left"/>
      <w:pPr>
        <w:tabs>
          <w:tab w:val="num" w:pos="360"/>
        </w:tabs>
      </w:pPr>
    </w:lvl>
    <w:lvl w:ilvl="6" w:tplc="E67A6406">
      <w:numFmt w:val="none"/>
      <w:lvlText w:val=""/>
      <w:lvlJc w:val="left"/>
      <w:pPr>
        <w:tabs>
          <w:tab w:val="num" w:pos="360"/>
        </w:tabs>
      </w:pPr>
    </w:lvl>
    <w:lvl w:ilvl="7" w:tplc="BEA0841C">
      <w:numFmt w:val="none"/>
      <w:lvlText w:val=""/>
      <w:lvlJc w:val="left"/>
      <w:pPr>
        <w:tabs>
          <w:tab w:val="num" w:pos="360"/>
        </w:tabs>
      </w:pPr>
    </w:lvl>
    <w:lvl w:ilvl="8" w:tplc="9BEC5E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10E93"/>
    <w:multiLevelType w:val="multilevel"/>
    <w:tmpl w:val="A60465D4"/>
    <w:lvl w:ilvl="0">
      <w:start w:val="1"/>
      <w:numFmt w:val="russianLower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311353E0"/>
    <w:multiLevelType w:val="multilevel"/>
    <w:tmpl w:val="108A020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3305E"/>
    <w:multiLevelType w:val="singleLevel"/>
    <w:tmpl w:val="88D869A4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ACE3160"/>
    <w:multiLevelType w:val="hybridMultilevel"/>
    <w:tmpl w:val="D6B80F3C"/>
    <w:lvl w:ilvl="0" w:tplc="C700053E">
      <w:start w:val="1"/>
      <w:numFmt w:val="russianLower"/>
      <w:lvlText w:val="%1)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3B557D12"/>
    <w:multiLevelType w:val="singleLevel"/>
    <w:tmpl w:val="755851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Verdana" w:hAnsi="Verdana" w:hint="default"/>
        <w:b w:val="0"/>
        <w:i w:val="0"/>
        <w:sz w:val="22"/>
        <w:szCs w:val="22"/>
        <w:u w:val="none"/>
      </w:rPr>
    </w:lvl>
  </w:abstractNum>
  <w:abstractNum w:abstractNumId="7">
    <w:nsid w:val="3F030603"/>
    <w:multiLevelType w:val="hybridMultilevel"/>
    <w:tmpl w:val="5F1C4C16"/>
    <w:lvl w:ilvl="0" w:tplc="C700053E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863F85"/>
    <w:multiLevelType w:val="hybridMultilevel"/>
    <w:tmpl w:val="1374CE3A"/>
    <w:lvl w:ilvl="0" w:tplc="88D869A4">
      <w:start w:val="1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1D15E5"/>
    <w:multiLevelType w:val="hybridMultilevel"/>
    <w:tmpl w:val="29A042CA"/>
    <w:lvl w:ilvl="0" w:tplc="88D869A4">
      <w:start w:val="1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C84E45"/>
    <w:multiLevelType w:val="hybridMultilevel"/>
    <w:tmpl w:val="809ED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74BF1"/>
    <w:multiLevelType w:val="hybridMultilevel"/>
    <w:tmpl w:val="628AD840"/>
    <w:lvl w:ilvl="0" w:tplc="C70005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21673"/>
    <w:multiLevelType w:val="hybridMultilevel"/>
    <w:tmpl w:val="C0E23E20"/>
    <w:lvl w:ilvl="0" w:tplc="C70005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5B04"/>
    <w:multiLevelType w:val="hybridMultilevel"/>
    <w:tmpl w:val="E85CA7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2A01AF"/>
    <w:multiLevelType w:val="singleLevel"/>
    <w:tmpl w:val="28467DBA"/>
    <w:lvl w:ilvl="0">
      <w:start w:val="1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Verdana" w:hAnsi="Verdana" w:hint="default"/>
        <w:b w:val="0"/>
        <w:i w:val="0"/>
        <w:sz w:val="22"/>
        <w:szCs w:val="22"/>
        <w:u w:val="none"/>
      </w:rPr>
    </w:lvl>
  </w:abstractNum>
  <w:abstractNum w:abstractNumId="15">
    <w:nsid w:val="7C330525"/>
    <w:multiLevelType w:val="singleLevel"/>
    <w:tmpl w:val="2F5ADC9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Verdana" w:hAnsi="Verdana" w:hint="default"/>
          <w:b w:val="0"/>
          <w:i w:val="0"/>
          <w:sz w:val="22"/>
          <w:szCs w:val="22"/>
          <w:u w:val="none"/>
        </w:rPr>
      </w:lvl>
    </w:lvlOverride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A3"/>
    <w:rsid w:val="00142A2C"/>
    <w:rsid w:val="001E56A3"/>
    <w:rsid w:val="001F722B"/>
    <w:rsid w:val="00266E01"/>
    <w:rsid w:val="002B016A"/>
    <w:rsid w:val="003101F2"/>
    <w:rsid w:val="00335B01"/>
    <w:rsid w:val="00397086"/>
    <w:rsid w:val="003F5908"/>
    <w:rsid w:val="00424AF5"/>
    <w:rsid w:val="004E4078"/>
    <w:rsid w:val="004F2207"/>
    <w:rsid w:val="00521D00"/>
    <w:rsid w:val="005B48C3"/>
    <w:rsid w:val="0062798A"/>
    <w:rsid w:val="00684053"/>
    <w:rsid w:val="00721B5E"/>
    <w:rsid w:val="00736899"/>
    <w:rsid w:val="008F4D68"/>
    <w:rsid w:val="009E033B"/>
    <w:rsid w:val="009E6D4C"/>
    <w:rsid w:val="00B737E9"/>
    <w:rsid w:val="00BD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6A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56A3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E5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E56A3"/>
    <w:pPr>
      <w:keepNext/>
      <w:jc w:val="center"/>
      <w:outlineLvl w:val="4"/>
    </w:pPr>
    <w:rPr>
      <w:rFonts w:eastAsia="Calibri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1E56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E56A3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70">
    <w:name w:val="Заголовок 7 Знак"/>
    <w:basedOn w:val="a0"/>
    <w:link w:val="7"/>
    <w:rsid w:val="001E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E56A3"/>
    <w:pPr>
      <w:ind w:firstLine="567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E5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5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1E56A3"/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rsid w:val="001E56A3"/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E56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5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E56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5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6A3"/>
    <w:pPr>
      <w:spacing w:after="120"/>
    </w:pPr>
  </w:style>
  <w:style w:type="character" w:customStyle="1" w:styleId="a6">
    <w:name w:val="Основной текст Знак"/>
    <w:basedOn w:val="a0"/>
    <w:link w:val="a5"/>
    <w:rsid w:val="001E5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E56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5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1E56A3"/>
    <w:pPr>
      <w:ind w:left="720" w:right="51" w:firstLine="720"/>
      <w:jc w:val="both"/>
    </w:pPr>
    <w:rPr>
      <w:sz w:val="24"/>
    </w:rPr>
  </w:style>
  <w:style w:type="paragraph" w:styleId="aa">
    <w:name w:val="Balloon Text"/>
    <w:basedOn w:val="a"/>
    <w:link w:val="ab"/>
    <w:semiHidden/>
    <w:rsid w:val="001E56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E56A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E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1E56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E5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E56A3"/>
    <w:pPr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1E56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TextChar">
    <w:name w:val="Plain Text Char"/>
    <w:locked/>
    <w:rsid w:val="001E56A3"/>
    <w:rPr>
      <w:rFonts w:ascii="Courier New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1E56A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1E56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1E56A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E56A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3">
    <w:name w:val="FR3"/>
    <w:rsid w:val="001E56A3"/>
    <w:pPr>
      <w:widowControl w:val="0"/>
      <w:autoSpaceDE w:val="0"/>
      <w:autoSpaceDN w:val="0"/>
      <w:adjustRightInd w:val="0"/>
      <w:spacing w:before="54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BodyText21">
    <w:name w:val="Body Text 21"/>
    <w:basedOn w:val="a"/>
    <w:rsid w:val="001E56A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Calibri"/>
      <w:sz w:val="24"/>
      <w:szCs w:val="24"/>
    </w:rPr>
  </w:style>
  <w:style w:type="paragraph" w:styleId="af3">
    <w:name w:val="Subtitle"/>
    <w:basedOn w:val="a"/>
    <w:link w:val="af4"/>
    <w:qFormat/>
    <w:rsid w:val="001E56A3"/>
    <w:pPr>
      <w:jc w:val="center"/>
    </w:pPr>
    <w:rPr>
      <w:rFonts w:eastAsia="Calibri"/>
      <w:b/>
      <w:bCs/>
      <w:sz w:val="24"/>
      <w:szCs w:val="24"/>
    </w:rPr>
  </w:style>
  <w:style w:type="character" w:customStyle="1" w:styleId="af4">
    <w:name w:val="Подзаголовок Знак"/>
    <w:basedOn w:val="a0"/>
    <w:link w:val="af3"/>
    <w:rsid w:val="001E56A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alloonTextChar">
    <w:name w:val="Balloon Text Char"/>
    <w:locked/>
    <w:rsid w:val="001E56A3"/>
    <w:rPr>
      <w:rFonts w:ascii="Tahoma" w:hAnsi="Tahoma"/>
      <w:sz w:val="16"/>
    </w:rPr>
  </w:style>
  <w:style w:type="paragraph" w:styleId="af5">
    <w:name w:val="List Paragraph"/>
    <w:basedOn w:val="a"/>
    <w:uiPriority w:val="34"/>
    <w:qFormat/>
    <w:rsid w:val="001E56A3"/>
    <w:pPr>
      <w:ind w:left="720"/>
      <w:contextualSpacing/>
    </w:pPr>
  </w:style>
  <w:style w:type="paragraph" w:customStyle="1" w:styleId="Shapka">
    <w:name w:val="Shapka"/>
    <w:basedOn w:val="a"/>
    <w:qFormat/>
    <w:rsid w:val="001E56A3"/>
    <w:rPr>
      <w:rFonts w:ascii="Verdana" w:eastAsia="MS Mincho" w:hAnsi="Verdana"/>
      <w:color w:val="000000"/>
      <w:sz w:val="14"/>
      <w:szCs w:val="14"/>
      <w:lang w:val="en-US" w:eastAsia="en-US"/>
    </w:rPr>
  </w:style>
  <w:style w:type="character" w:styleId="af6">
    <w:name w:val="Hyperlink"/>
    <w:basedOn w:val="a0"/>
    <w:rsid w:val="001E56A3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1E56A3"/>
    <w:pPr>
      <w:suppressAutoHyphens/>
      <w:ind w:firstLine="700"/>
      <w:jc w:val="both"/>
    </w:pPr>
    <w:rPr>
      <w:sz w:val="28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Кузнецова</dc:creator>
  <cp:lastModifiedBy>Юлия Кузнецова</cp:lastModifiedBy>
  <cp:revision>4</cp:revision>
  <dcterms:created xsi:type="dcterms:W3CDTF">2017-02-28T10:30:00Z</dcterms:created>
  <dcterms:modified xsi:type="dcterms:W3CDTF">2017-04-14T10:02:00Z</dcterms:modified>
</cp:coreProperties>
</file>